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5FF" w:rsidRPr="00BC06D2" w:rsidRDefault="003E45FF" w:rsidP="00AC3D2D">
      <w:pPr>
        <w:pStyle w:val="Tytu"/>
        <w:spacing w:line="24" w:lineRule="atLeast"/>
        <w:rPr>
          <w:rFonts w:asciiTheme="minorHAnsi" w:hAnsiTheme="minorHAnsi" w:cstheme="minorHAnsi"/>
          <w:spacing w:val="60"/>
          <w:sz w:val="40"/>
          <w:szCs w:val="40"/>
        </w:rPr>
      </w:pPr>
      <w:r w:rsidRPr="00BC06D2">
        <w:rPr>
          <w:rFonts w:asciiTheme="minorHAnsi" w:hAnsiTheme="minorHAnsi" w:cstheme="minorHAnsi"/>
          <w:spacing w:val="60"/>
          <w:sz w:val="40"/>
          <w:szCs w:val="40"/>
        </w:rPr>
        <w:t>Specyfikacja</w:t>
      </w:r>
    </w:p>
    <w:p w:rsidR="003E45FF" w:rsidRPr="00BC06D2" w:rsidRDefault="003E45FF" w:rsidP="00AC3D2D">
      <w:pPr>
        <w:pStyle w:val="Tytu"/>
        <w:spacing w:line="24" w:lineRule="atLeast"/>
        <w:rPr>
          <w:rFonts w:asciiTheme="minorHAnsi" w:hAnsiTheme="minorHAnsi" w:cstheme="minorHAnsi"/>
          <w:spacing w:val="60"/>
          <w:sz w:val="40"/>
          <w:szCs w:val="40"/>
        </w:rPr>
      </w:pPr>
      <w:r w:rsidRPr="00BC06D2">
        <w:rPr>
          <w:rFonts w:asciiTheme="minorHAnsi" w:hAnsiTheme="minorHAnsi" w:cstheme="minorHAnsi"/>
          <w:spacing w:val="60"/>
          <w:sz w:val="40"/>
          <w:szCs w:val="40"/>
        </w:rPr>
        <w:t>WARUNKÓW zamówienia</w:t>
      </w:r>
    </w:p>
    <w:p w:rsidR="00A47BE5" w:rsidRDefault="00A47BE5" w:rsidP="00AC3D2D">
      <w:pPr>
        <w:spacing w:after="0" w:line="24" w:lineRule="atLeast"/>
        <w:jc w:val="center"/>
        <w:rPr>
          <w:rFonts w:eastAsia="Times New Roman" w:cstheme="minorHAnsi"/>
          <w:b/>
          <w:bCs/>
          <w:sz w:val="24"/>
          <w:szCs w:val="24"/>
          <w:lang w:eastAsia="pl-PL"/>
        </w:rPr>
      </w:pPr>
    </w:p>
    <w:p w:rsidR="003E45FF" w:rsidRPr="00BC06D2" w:rsidRDefault="000850B7" w:rsidP="00AC3D2D">
      <w:pPr>
        <w:spacing w:after="0" w:line="24" w:lineRule="atLeast"/>
        <w:jc w:val="center"/>
        <w:rPr>
          <w:rFonts w:cstheme="minorHAnsi"/>
        </w:rPr>
      </w:pPr>
      <w:r w:rsidRPr="00BC06D2">
        <w:rPr>
          <w:rFonts w:eastAsia="Times New Roman" w:cstheme="minorHAnsi"/>
          <w:b/>
          <w:bCs/>
          <w:sz w:val="24"/>
          <w:szCs w:val="24"/>
          <w:lang w:eastAsia="pl-PL"/>
        </w:rPr>
        <w:t>ZAMAWIAJĄCY</w:t>
      </w:r>
      <w:r w:rsidR="00FF2483">
        <w:rPr>
          <w:rFonts w:eastAsia="Times New Roman" w:cstheme="minorHAnsi"/>
          <w:b/>
          <w:bCs/>
          <w:sz w:val="24"/>
          <w:szCs w:val="24"/>
          <w:lang w:eastAsia="pl-PL"/>
        </w:rPr>
        <w:t xml:space="preserve"> </w:t>
      </w:r>
      <w:r w:rsidR="00D7562B" w:rsidRPr="00BC06D2">
        <w:rPr>
          <w:rFonts w:eastAsia="Times New Roman" w:cstheme="minorHAnsi"/>
          <w:b/>
          <w:bCs/>
          <w:sz w:val="24"/>
          <w:szCs w:val="24"/>
          <w:lang w:eastAsia="pl-PL"/>
        </w:rPr>
        <w:t xml:space="preserve">GMINA </w:t>
      </w:r>
      <w:r w:rsidR="00FF2483">
        <w:rPr>
          <w:rFonts w:eastAsia="Times New Roman" w:cstheme="minorHAnsi"/>
          <w:b/>
          <w:bCs/>
          <w:sz w:val="24"/>
          <w:szCs w:val="24"/>
          <w:lang w:eastAsia="pl-PL"/>
        </w:rPr>
        <w:t>DRELÓW</w:t>
      </w:r>
    </w:p>
    <w:p w:rsidR="000850B7" w:rsidRPr="00BC06D2" w:rsidRDefault="000850B7" w:rsidP="00D7562B">
      <w:pPr>
        <w:pStyle w:val="Nagwek3"/>
        <w:keepNext w:val="0"/>
        <w:tabs>
          <w:tab w:val="left" w:pos="0"/>
        </w:tabs>
        <w:spacing w:line="24" w:lineRule="atLeast"/>
        <w:jc w:val="both"/>
        <w:rPr>
          <w:rFonts w:asciiTheme="minorHAnsi" w:hAnsiTheme="minorHAnsi" w:cstheme="minorHAnsi"/>
          <w:b w:val="0"/>
          <w:sz w:val="24"/>
          <w:szCs w:val="24"/>
        </w:rPr>
      </w:pPr>
      <w:r w:rsidRPr="00BC06D2">
        <w:rPr>
          <w:rFonts w:asciiTheme="minorHAnsi" w:hAnsiTheme="minorHAnsi" w:cstheme="minorHAnsi"/>
          <w:b w:val="0"/>
          <w:sz w:val="24"/>
          <w:szCs w:val="24"/>
        </w:rPr>
        <w:t xml:space="preserve">zaprasza do złożenia oferty w postępowaniu prowadzonym w trybie podstawowym bez negocjacji, </w:t>
      </w:r>
      <w:r w:rsidR="001F44CC" w:rsidRPr="00BC06D2">
        <w:rPr>
          <w:rFonts w:asciiTheme="minorHAnsi" w:hAnsiTheme="minorHAnsi" w:cstheme="minorHAnsi"/>
          <w:b w:val="0"/>
          <w:sz w:val="24"/>
          <w:szCs w:val="24"/>
        </w:rPr>
        <w:t>o którym mowa w art. 275 pkt 1 ustawy z dnia 11 września 2019 r. Prawo zamówień publicznych (</w:t>
      </w:r>
      <w:r w:rsidR="008172C2" w:rsidRPr="00BC06D2">
        <w:rPr>
          <w:rFonts w:asciiTheme="minorHAnsi" w:hAnsiTheme="minorHAnsi" w:cstheme="minorHAnsi"/>
          <w:b w:val="0"/>
          <w:sz w:val="24"/>
          <w:szCs w:val="24"/>
        </w:rPr>
        <w:t xml:space="preserve">tekst jedn. </w:t>
      </w:r>
      <w:r w:rsidR="001F44CC" w:rsidRPr="00BC06D2">
        <w:rPr>
          <w:rFonts w:asciiTheme="minorHAnsi" w:hAnsiTheme="minorHAnsi" w:cstheme="minorHAnsi"/>
          <w:b w:val="0"/>
          <w:sz w:val="24"/>
          <w:szCs w:val="24"/>
        </w:rPr>
        <w:t>Dz. U. z 20</w:t>
      </w:r>
      <w:r w:rsidR="008172C2" w:rsidRPr="00BC06D2">
        <w:rPr>
          <w:rFonts w:asciiTheme="minorHAnsi" w:hAnsiTheme="minorHAnsi" w:cstheme="minorHAnsi"/>
          <w:b w:val="0"/>
          <w:sz w:val="24"/>
          <w:szCs w:val="24"/>
        </w:rPr>
        <w:t>2</w:t>
      </w:r>
      <w:r w:rsidR="00D7562B" w:rsidRPr="00BC06D2">
        <w:rPr>
          <w:rFonts w:asciiTheme="minorHAnsi" w:hAnsiTheme="minorHAnsi" w:cstheme="minorHAnsi"/>
          <w:b w:val="0"/>
          <w:sz w:val="24"/>
          <w:szCs w:val="24"/>
        </w:rPr>
        <w:t>4</w:t>
      </w:r>
      <w:r w:rsidR="001F44CC" w:rsidRPr="00BC06D2">
        <w:rPr>
          <w:rFonts w:asciiTheme="minorHAnsi" w:hAnsiTheme="minorHAnsi" w:cstheme="minorHAnsi"/>
          <w:b w:val="0"/>
          <w:sz w:val="24"/>
          <w:szCs w:val="24"/>
        </w:rPr>
        <w:t xml:space="preserve"> r., poz. </w:t>
      </w:r>
      <w:r w:rsidR="00D7562B" w:rsidRPr="00BC06D2">
        <w:rPr>
          <w:rFonts w:asciiTheme="minorHAnsi" w:hAnsiTheme="minorHAnsi" w:cstheme="minorHAnsi"/>
          <w:b w:val="0"/>
          <w:sz w:val="24"/>
          <w:szCs w:val="24"/>
        </w:rPr>
        <w:t>1320</w:t>
      </w:r>
      <w:r w:rsidR="001F44CC" w:rsidRPr="00BC06D2">
        <w:rPr>
          <w:rFonts w:asciiTheme="minorHAnsi" w:hAnsiTheme="minorHAnsi" w:cstheme="minorHAnsi"/>
          <w:b w:val="0"/>
          <w:sz w:val="24"/>
          <w:szCs w:val="24"/>
        </w:rPr>
        <w:t>), zwan</w:t>
      </w:r>
      <w:r w:rsidR="00BA4E2A" w:rsidRPr="00BC06D2">
        <w:rPr>
          <w:rFonts w:asciiTheme="minorHAnsi" w:hAnsiTheme="minorHAnsi" w:cstheme="minorHAnsi"/>
          <w:b w:val="0"/>
          <w:sz w:val="24"/>
          <w:szCs w:val="24"/>
        </w:rPr>
        <w:t>ej</w:t>
      </w:r>
      <w:r w:rsidR="001F44CC" w:rsidRPr="00BC06D2">
        <w:rPr>
          <w:rFonts w:asciiTheme="minorHAnsi" w:hAnsiTheme="minorHAnsi" w:cstheme="minorHAnsi"/>
          <w:b w:val="0"/>
          <w:sz w:val="24"/>
          <w:szCs w:val="24"/>
        </w:rPr>
        <w:t xml:space="preserve"> dalej ustawą Pzp, </w:t>
      </w:r>
      <w:r w:rsidRPr="00BC06D2">
        <w:rPr>
          <w:rFonts w:asciiTheme="minorHAnsi" w:hAnsiTheme="minorHAnsi" w:cstheme="minorHAnsi"/>
          <w:b w:val="0"/>
          <w:sz w:val="24"/>
          <w:szCs w:val="24"/>
        </w:rPr>
        <w:t>o</w:t>
      </w:r>
      <w:r w:rsidR="00D7562B" w:rsidRPr="00BC06D2">
        <w:rPr>
          <w:rFonts w:asciiTheme="minorHAnsi" w:hAnsiTheme="minorHAnsi" w:cstheme="minorHAnsi"/>
          <w:b w:val="0"/>
          <w:sz w:val="24"/>
          <w:szCs w:val="24"/>
        </w:rPr>
        <w:t> </w:t>
      </w:r>
      <w:r w:rsidRPr="00BC06D2">
        <w:rPr>
          <w:rFonts w:asciiTheme="minorHAnsi" w:hAnsiTheme="minorHAnsi" w:cstheme="minorHAnsi"/>
          <w:b w:val="0"/>
          <w:sz w:val="24"/>
          <w:szCs w:val="24"/>
        </w:rPr>
        <w:t xml:space="preserve">wartości zamówienia nieprzekraczającej progów unijnych, o których mowa w art. 3ustawy Pzp, na realizację </w:t>
      </w:r>
      <w:r w:rsidR="001F44CC" w:rsidRPr="00BC06D2">
        <w:rPr>
          <w:rFonts w:asciiTheme="minorHAnsi" w:hAnsiTheme="minorHAnsi" w:cstheme="minorHAnsi"/>
          <w:b w:val="0"/>
          <w:sz w:val="24"/>
          <w:szCs w:val="24"/>
        </w:rPr>
        <w:t>zamówienia (</w:t>
      </w:r>
      <w:r w:rsidR="00BA4E2A" w:rsidRPr="00BC06D2">
        <w:rPr>
          <w:rFonts w:asciiTheme="minorHAnsi" w:hAnsiTheme="minorHAnsi" w:cstheme="minorHAnsi"/>
          <w:b w:val="0"/>
          <w:sz w:val="24"/>
          <w:szCs w:val="24"/>
        </w:rPr>
        <w:t>roboty budowlanej</w:t>
      </w:r>
      <w:r w:rsidR="001F44CC" w:rsidRPr="00BC06D2">
        <w:rPr>
          <w:rFonts w:asciiTheme="minorHAnsi" w:hAnsiTheme="minorHAnsi" w:cstheme="minorHAnsi"/>
          <w:b w:val="0"/>
          <w:sz w:val="24"/>
          <w:szCs w:val="24"/>
        </w:rPr>
        <w:t>)</w:t>
      </w:r>
      <w:r w:rsidRPr="00BC06D2">
        <w:rPr>
          <w:rFonts w:asciiTheme="minorHAnsi" w:hAnsiTheme="minorHAnsi" w:cstheme="minorHAnsi"/>
          <w:b w:val="0"/>
          <w:sz w:val="24"/>
          <w:szCs w:val="24"/>
        </w:rPr>
        <w:t xml:space="preserve"> pn.</w:t>
      </w:r>
      <w:r w:rsidR="00BA4E2A" w:rsidRPr="00BC06D2">
        <w:rPr>
          <w:rFonts w:asciiTheme="minorHAnsi" w:hAnsiTheme="minorHAnsi" w:cstheme="minorHAnsi"/>
          <w:b w:val="0"/>
          <w:sz w:val="24"/>
          <w:szCs w:val="24"/>
        </w:rPr>
        <w:t>:</w:t>
      </w:r>
    </w:p>
    <w:p w:rsidR="00DF5664" w:rsidRPr="00BC06D2" w:rsidRDefault="00DF5664" w:rsidP="00D7562B">
      <w:pPr>
        <w:spacing w:after="0" w:line="24" w:lineRule="atLeast"/>
        <w:jc w:val="both"/>
        <w:rPr>
          <w:rFonts w:cstheme="minorHAnsi"/>
          <w:b/>
          <w:i/>
          <w:sz w:val="36"/>
          <w:szCs w:val="36"/>
          <w:highlight w:val="yellow"/>
        </w:rPr>
      </w:pPr>
    </w:p>
    <w:p w:rsidR="00D7562B" w:rsidRPr="00C75250" w:rsidRDefault="00C75250" w:rsidP="00BC06D2">
      <w:pPr>
        <w:spacing w:after="0" w:line="24" w:lineRule="atLeast"/>
        <w:jc w:val="center"/>
        <w:rPr>
          <w:rFonts w:cstheme="minorHAnsi"/>
          <w:b/>
          <w:i/>
          <w:sz w:val="36"/>
          <w:szCs w:val="36"/>
        </w:rPr>
      </w:pPr>
      <w:r w:rsidRPr="00C75250">
        <w:rPr>
          <w:b/>
          <w:sz w:val="36"/>
          <w:szCs w:val="36"/>
        </w:rPr>
        <w:t>Roboty budowlane dostosowania obiektu na potrzeby dziennego domu pomocy w ramach projektu „Usługi społeczne w Gminie Drelów”</w:t>
      </w:r>
    </w:p>
    <w:p w:rsidR="00BC06D2" w:rsidRPr="00BC06D2" w:rsidRDefault="00BC06D2" w:rsidP="00D7562B">
      <w:pPr>
        <w:spacing w:after="0" w:line="24" w:lineRule="atLeast"/>
        <w:jc w:val="both"/>
        <w:rPr>
          <w:rFonts w:cstheme="minorHAnsi"/>
          <w:b/>
          <w:i/>
          <w:sz w:val="36"/>
          <w:szCs w:val="36"/>
          <w:highlight w:val="yellow"/>
        </w:rPr>
      </w:pPr>
    </w:p>
    <w:p w:rsidR="000850B7" w:rsidRPr="00BC06D2" w:rsidRDefault="003B448D" w:rsidP="00D7562B">
      <w:pPr>
        <w:pStyle w:val="Akapitzlist"/>
        <w:numPr>
          <w:ilvl w:val="0"/>
          <w:numId w:val="1"/>
        </w:numPr>
        <w:shd w:val="clear" w:color="auto" w:fill="FFFFFF"/>
        <w:spacing w:after="0" w:line="24" w:lineRule="atLeast"/>
        <w:ind w:left="284" w:hanging="142"/>
        <w:jc w:val="both"/>
        <w:rPr>
          <w:rFonts w:cstheme="minorHAnsi"/>
          <w:b/>
          <w:szCs w:val="24"/>
          <w:u w:val="single"/>
          <w:lang w:eastAsia="pl-PL"/>
        </w:rPr>
      </w:pPr>
      <w:r w:rsidRPr="00BC06D2">
        <w:rPr>
          <w:rFonts w:cstheme="minorHAnsi"/>
          <w:b/>
          <w:sz w:val="24"/>
          <w:szCs w:val="24"/>
          <w:u w:val="single"/>
          <w:lang w:eastAsia="pl-PL"/>
        </w:rPr>
        <w:t>NAZWA, ADRES ZAMAWIAJĄCEGO</w:t>
      </w:r>
    </w:p>
    <w:p w:rsidR="00D7562B" w:rsidRPr="00BC06D2" w:rsidRDefault="00D7562B" w:rsidP="00D7562B">
      <w:pPr>
        <w:pStyle w:val="Nagwek2"/>
        <w:numPr>
          <w:ilvl w:val="0"/>
          <w:numId w:val="2"/>
        </w:numPr>
        <w:tabs>
          <w:tab w:val="left" w:pos="0"/>
        </w:tabs>
        <w:ind w:hanging="436"/>
        <w:jc w:val="both"/>
        <w:rPr>
          <w:rFonts w:asciiTheme="minorHAnsi" w:hAnsiTheme="minorHAnsi" w:cstheme="minorHAnsi"/>
          <w:b w:val="0"/>
          <w:szCs w:val="24"/>
          <w:lang w:eastAsia="pl-PL"/>
        </w:rPr>
      </w:pPr>
      <w:r w:rsidRPr="00BC06D2">
        <w:rPr>
          <w:rFonts w:asciiTheme="minorHAnsi" w:hAnsiTheme="minorHAnsi" w:cstheme="minorHAnsi"/>
          <w:b w:val="0"/>
          <w:szCs w:val="24"/>
          <w:lang w:eastAsia="pl-PL"/>
        </w:rPr>
        <w:t>Nazwa zamawiającego – Gmina</w:t>
      </w:r>
      <w:r w:rsidR="00FF2483">
        <w:rPr>
          <w:rFonts w:asciiTheme="minorHAnsi" w:hAnsiTheme="minorHAnsi" w:cstheme="minorHAnsi"/>
          <w:b w:val="0"/>
          <w:szCs w:val="24"/>
          <w:lang w:eastAsia="pl-PL"/>
        </w:rPr>
        <w:t xml:space="preserve"> Drelów</w:t>
      </w:r>
      <w:r w:rsidRPr="00BC06D2">
        <w:rPr>
          <w:rFonts w:asciiTheme="minorHAnsi" w:hAnsiTheme="minorHAnsi" w:cstheme="minorHAnsi"/>
          <w:b w:val="0"/>
          <w:szCs w:val="24"/>
          <w:lang w:eastAsia="pl-PL"/>
        </w:rPr>
        <w:t>.</w:t>
      </w:r>
    </w:p>
    <w:p w:rsidR="00D7562B" w:rsidRPr="00BC06D2" w:rsidRDefault="00D7562B" w:rsidP="00842027">
      <w:pPr>
        <w:pStyle w:val="Nagwek2"/>
        <w:numPr>
          <w:ilvl w:val="0"/>
          <w:numId w:val="2"/>
        </w:numPr>
        <w:tabs>
          <w:tab w:val="left" w:pos="0"/>
        </w:tabs>
        <w:ind w:hanging="436"/>
        <w:jc w:val="both"/>
        <w:rPr>
          <w:rFonts w:asciiTheme="minorHAnsi" w:hAnsiTheme="minorHAnsi" w:cstheme="minorHAnsi"/>
          <w:b w:val="0"/>
          <w:szCs w:val="24"/>
        </w:rPr>
      </w:pPr>
      <w:r w:rsidRPr="00BC06D2">
        <w:rPr>
          <w:rFonts w:asciiTheme="minorHAnsi" w:hAnsiTheme="minorHAnsi" w:cstheme="minorHAnsi"/>
          <w:b w:val="0"/>
          <w:szCs w:val="24"/>
          <w:lang w:eastAsia="pl-PL"/>
        </w:rPr>
        <w:t xml:space="preserve">Adres zamawiającego </w:t>
      </w:r>
      <w:r w:rsidR="00842027" w:rsidRPr="00BC06D2">
        <w:rPr>
          <w:rFonts w:asciiTheme="minorHAnsi" w:hAnsiTheme="minorHAnsi" w:cstheme="minorHAnsi"/>
          <w:b w:val="0"/>
          <w:szCs w:val="24"/>
          <w:lang w:eastAsia="pl-PL"/>
        </w:rPr>
        <w:t>–</w:t>
      </w:r>
      <w:r w:rsidR="00BC06D2" w:rsidRPr="00BC06D2">
        <w:rPr>
          <w:rFonts w:asciiTheme="minorHAnsi" w:hAnsiTheme="minorHAnsi" w:cstheme="minorHAnsi"/>
          <w:b w:val="0"/>
          <w:szCs w:val="24"/>
        </w:rPr>
        <w:t xml:space="preserve">ul. </w:t>
      </w:r>
      <w:r w:rsidR="00FF2483">
        <w:rPr>
          <w:rFonts w:asciiTheme="minorHAnsi" w:hAnsiTheme="minorHAnsi" w:cstheme="minorHAnsi"/>
          <w:b w:val="0"/>
          <w:szCs w:val="24"/>
        </w:rPr>
        <w:t>Szkolna 12</w:t>
      </w:r>
      <w:r w:rsidR="00BC06D2" w:rsidRPr="00BC06D2">
        <w:rPr>
          <w:rFonts w:asciiTheme="minorHAnsi" w:hAnsiTheme="minorHAnsi" w:cstheme="minorHAnsi"/>
          <w:b w:val="0"/>
          <w:szCs w:val="24"/>
        </w:rPr>
        <w:t>, 21-5</w:t>
      </w:r>
      <w:r w:rsidR="00FF2483">
        <w:rPr>
          <w:rFonts w:asciiTheme="minorHAnsi" w:hAnsiTheme="minorHAnsi" w:cstheme="minorHAnsi"/>
          <w:b w:val="0"/>
          <w:szCs w:val="24"/>
        </w:rPr>
        <w:t>7</w:t>
      </w:r>
      <w:r w:rsidR="00BC06D2" w:rsidRPr="00BC06D2">
        <w:rPr>
          <w:rFonts w:asciiTheme="minorHAnsi" w:hAnsiTheme="minorHAnsi" w:cstheme="minorHAnsi"/>
          <w:b w:val="0"/>
          <w:szCs w:val="24"/>
        </w:rPr>
        <w:t xml:space="preserve">0 </w:t>
      </w:r>
      <w:r w:rsidR="00FF2483">
        <w:rPr>
          <w:rFonts w:asciiTheme="minorHAnsi" w:hAnsiTheme="minorHAnsi" w:cstheme="minorHAnsi"/>
          <w:b w:val="0"/>
          <w:szCs w:val="24"/>
        </w:rPr>
        <w:t>Drelów</w:t>
      </w:r>
      <w:r w:rsidR="00BC06D2" w:rsidRPr="00BC06D2">
        <w:rPr>
          <w:rFonts w:asciiTheme="minorHAnsi" w:hAnsiTheme="minorHAnsi" w:cstheme="minorHAnsi"/>
          <w:b w:val="0"/>
          <w:szCs w:val="24"/>
        </w:rPr>
        <w:t>.</w:t>
      </w:r>
    </w:p>
    <w:p w:rsidR="00D7562B" w:rsidRPr="00BC06D2" w:rsidRDefault="00D7562B" w:rsidP="00D7562B">
      <w:pPr>
        <w:pStyle w:val="Nagwek2"/>
        <w:numPr>
          <w:ilvl w:val="0"/>
          <w:numId w:val="2"/>
        </w:numPr>
        <w:tabs>
          <w:tab w:val="left" w:pos="0"/>
        </w:tabs>
        <w:ind w:hanging="436"/>
        <w:jc w:val="both"/>
        <w:rPr>
          <w:rFonts w:asciiTheme="minorHAnsi" w:hAnsiTheme="minorHAnsi" w:cstheme="minorHAnsi"/>
          <w:b w:val="0"/>
          <w:szCs w:val="24"/>
          <w:lang w:eastAsia="pl-PL"/>
        </w:rPr>
      </w:pPr>
      <w:r w:rsidRPr="00BC06D2">
        <w:rPr>
          <w:rFonts w:asciiTheme="minorHAnsi" w:hAnsiTheme="minorHAnsi" w:cstheme="minorHAnsi"/>
          <w:b w:val="0"/>
          <w:szCs w:val="24"/>
          <w:lang w:eastAsia="pl-PL"/>
        </w:rPr>
        <w:t xml:space="preserve">Numer telefonu – </w:t>
      </w:r>
      <w:r w:rsidR="00FF2483">
        <w:rPr>
          <w:rFonts w:asciiTheme="minorHAnsi" w:hAnsiTheme="minorHAnsi" w:cstheme="minorHAnsi"/>
          <w:b w:val="0"/>
          <w:szCs w:val="24"/>
          <w:lang w:eastAsia="pl-PL"/>
        </w:rPr>
        <w:t>83 372 32 20</w:t>
      </w:r>
      <w:r w:rsidR="005D3FF3">
        <w:rPr>
          <w:rFonts w:asciiTheme="minorHAnsi" w:hAnsiTheme="minorHAnsi" w:cstheme="minorHAnsi"/>
          <w:b w:val="0"/>
          <w:szCs w:val="24"/>
          <w:lang w:eastAsia="pl-PL"/>
        </w:rPr>
        <w:t xml:space="preserve"> </w:t>
      </w:r>
      <w:r w:rsidRPr="00BC06D2">
        <w:rPr>
          <w:rFonts w:asciiTheme="minorHAnsi" w:hAnsiTheme="minorHAnsi" w:cstheme="minorHAnsi"/>
          <w:b w:val="0"/>
          <w:szCs w:val="24"/>
          <w:lang w:eastAsia="pl-PL"/>
        </w:rPr>
        <w:t>.</w:t>
      </w:r>
    </w:p>
    <w:p w:rsidR="00D7562B" w:rsidRPr="00BC06D2" w:rsidRDefault="00D7562B" w:rsidP="00D7562B">
      <w:pPr>
        <w:pStyle w:val="Nagwek2"/>
        <w:numPr>
          <w:ilvl w:val="0"/>
          <w:numId w:val="2"/>
        </w:numPr>
        <w:tabs>
          <w:tab w:val="left" w:pos="0"/>
        </w:tabs>
        <w:ind w:hanging="436"/>
        <w:jc w:val="both"/>
        <w:rPr>
          <w:rFonts w:asciiTheme="minorHAnsi" w:hAnsiTheme="minorHAnsi" w:cstheme="minorHAnsi"/>
          <w:b w:val="0"/>
          <w:szCs w:val="24"/>
          <w:lang w:eastAsia="pl-PL"/>
        </w:rPr>
      </w:pPr>
      <w:r w:rsidRPr="00BC06D2">
        <w:rPr>
          <w:rFonts w:asciiTheme="minorHAnsi" w:hAnsiTheme="minorHAnsi" w:cstheme="minorHAnsi"/>
          <w:b w:val="0"/>
          <w:szCs w:val="24"/>
          <w:lang w:eastAsia="pl-PL"/>
        </w:rPr>
        <w:t>Adres poczty elektronicznej –</w:t>
      </w:r>
      <w:r w:rsidR="00FF2483">
        <w:rPr>
          <w:rFonts w:asciiTheme="minorHAnsi" w:hAnsiTheme="minorHAnsi" w:cstheme="minorHAnsi"/>
          <w:b w:val="0"/>
          <w:szCs w:val="24"/>
          <w:lang w:eastAsia="pl-PL"/>
        </w:rPr>
        <w:t xml:space="preserve"> drelow@drelow.pl</w:t>
      </w:r>
    </w:p>
    <w:p w:rsidR="00D7562B" w:rsidRPr="004F19F3" w:rsidRDefault="00D7562B" w:rsidP="00D7562B">
      <w:pPr>
        <w:pStyle w:val="Nagwek2"/>
        <w:numPr>
          <w:ilvl w:val="0"/>
          <w:numId w:val="2"/>
        </w:numPr>
        <w:tabs>
          <w:tab w:val="left" w:pos="0"/>
        </w:tabs>
        <w:ind w:hanging="436"/>
        <w:jc w:val="both"/>
        <w:rPr>
          <w:rFonts w:asciiTheme="minorHAnsi" w:hAnsiTheme="minorHAnsi" w:cstheme="minorHAnsi"/>
          <w:szCs w:val="24"/>
          <w:lang w:eastAsia="pl-PL"/>
        </w:rPr>
      </w:pPr>
      <w:r w:rsidRPr="00BC06D2">
        <w:rPr>
          <w:rFonts w:asciiTheme="minorHAnsi" w:hAnsiTheme="minorHAnsi" w:cstheme="minorHAnsi"/>
          <w:b w:val="0"/>
          <w:szCs w:val="24"/>
          <w:lang w:eastAsia="pl-PL"/>
        </w:rPr>
        <w:t>Adres strony internetowej prowadzonego postępowania</w:t>
      </w:r>
      <w:r w:rsidR="004F19F3">
        <w:rPr>
          <w:rFonts w:asciiTheme="minorHAnsi" w:hAnsiTheme="minorHAnsi" w:cstheme="minorHAnsi"/>
          <w:b w:val="0"/>
          <w:szCs w:val="24"/>
          <w:lang w:eastAsia="pl-PL"/>
        </w:rPr>
        <w:t xml:space="preserve"> </w:t>
      </w:r>
      <w:r w:rsidRPr="00BC06D2">
        <w:rPr>
          <w:rFonts w:asciiTheme="minorHAnsi" w:hAnsiTheme="minorHAnsi" w:cstheme="minorHAnsi"/>
          <w:b w:val="0"/>
          <w:bCs/>
          <w:szCs w:val="24"/>
          <w:lang w:eastAsia="pl-PL"/>
        </w:rPr>
        <w:t xml:space="preserve">oraz </w:t>
      </w:r>
      <w:r w:rsidRPr="00BC06D2">
        <w:rPr>
          <w:rFonts w:asciiTheme="minorHAnsi" w:hAnsiTheme="minorHAnsi" w:cstheme="minorHAnsi"/>
          <w:b w:val="0"/>
          <w:szCs w:val="24"/>
          <w:lang w:eastAsia="pl-PL"/>
        </w:rPr>
        <w:t xml:space="preserve">strony internetowej, na której udostępniane będą zmiany i wyjaśnienia treści SWZ oraz inne dokumenty zamówienia bezpośrednio związane z postępowaniem o udzielenie zamówienia </w:t>
      </w:r>
      <w:r w:rsidR="00FF2483">
        <w:rPr>
          <w:rFonts w:asciiTheme="minorHAnsi" w:hAnsiTheme="minorHAnsi" w:cstheme="minorHAnsi"/>
          <w:b w:val="0"/>
          <w:szCs w:val="24"/>
          <w:lang w:eastAsia="pl-PL"/>
        </w:rPr>
        <w:t>–</w:t>
      </w:r>
      <w:r w:rsidRPr="00BC06D2">
        <w:rPr>
          <w:rFonts w:asciiTheme="minorHAnsi" w:hAnsiTheme="minorHAnsi" w:cstheme="minorHAnsi"/>
          <w:b w:val="0"/>
          <w:szCs w:val="24"/>
          <w:lang w:eastAsia="pl-PL"/>
        </w:rPr>
        <w:t xml:space="preserve"> </w:t>
      </w:r>
      <w:r w:rsidR="00FF2483" w:rsidRPr="004F19F3">
        <w:rPr>
          <w:rFonts w:asciiTheme="minorHAnsi" w:hAnsiTheme="minorHAnsi" w:cstheme="minorHAnsi"/>
          <w:bCs/>
        </w:rPr>
        <w:t>przetargi.drelow.pl</w:t>
      </w:r>
    </w:p>
    <w:p w:rsidR="00D7562B" w:rsidRPr="00BC06D2" w:rsidRDefault="00D7562B" w:rsidP="00D7562B">
      <w:pPr>
        <w:pStyle w:val="Nagwek2"/>
        <w:numPr>
          <w:ilvl w:val="0"/>
          <w:numId w:val="2"/>
        </w:numPr>
        <w:tabs>
          <w:tab w:val="left" w:pos="0"/>
        </w:tabs>
        <w:ind w:hanging="436"/>
        <w:jc w:val="both"/>
        <w:rPr>
          <w:rFonts w:asciiTheme="minorHAnsi" w:hAnsiTheme="minorHAnsi" w:cstheme="minorHAnsi"/>
          <w:highlight w:val="yellow"/>
          <w:lang w:eastAsia="pl-PL"/>
        </w:rPr>
      </w:pPr>
      <w:r w:rsidRPr="00BC06D2">
        <w:rPr>
          <w:rFonts w:asciiTheme="minorHAnsi" w:hAnsiTheme="minorHAnsi" w:cstheme="minorHAnsi"/>
          <w:b w:val="0"/>
          <w:bCs/>
          <w:lang w:eastAsia="pl-PL"/>
        </w:rPr>
        <w:t>Numer</w:t>
      </w:r>
      <w:r w:rsidR="00FF2483">
        <w:rPr>
          <w:rFonts w:asciiTheme="minorHAnsi" w:hAnsiTheme="minorHAnsi" w:cstheme="minorHAnsi"/>
          <w:b w:val="0"/>
          <w:bCs/>
          <w:lang w:eastAsia="pl-PL"/>
        </w:rPr>
        <w:t xml:space="preserve"> </w:t>
      </w:r>
      <w:r w:rsidRPr="00BC06D2">
        <w:rPr>
          <w:rFonts w:asciiTheme="minorHAnsi" w:hAnsiTheme="minorHAnsi" w:cstheme="minorHAnsi"/>
          <w:b w:val="0"/>
          <w:szCs w:val="24"/>
          <w:lang w:eastAsia="pl-PL"/>
        </w:rPr>
        <w:t>postępowania</w:t>
      </w:r>
      <w:r w:rsidRPr="00BC06D2">
        <w:rPr>
          <w:rFonts w:asciiTheme="minorHAnsi" w:hAnsiTheme="minorHAnsi" w:cstheme="minorHAnsi"/>
          <w:lang w:eastAsia="pl-PL"/>
        </w:rPr>
        <w:t xml:space="preserve">: </w:t>
      </w:r>
      <w:r w:rsidR="00BC06D2" w:rsidRPr="004F19F3">
        <w:rPr>
          <w:rFonts w:asciiTheme="minorHAnsi" w:hAnsiTheme="minorHAnsi" w:cstheme="minorHAnsi"/>
          <w:lang w:eastAsia="pl-PL"/>
        </w:rPr>
        <w:t>ZP.</w:t>
      </w:r>
      <w:r w:rsidRPr="004F19F3">
        <w:rPr>
          <w:rFonts w:asciiTheme="minorHAnsi" w:hAnsiTheme="minorHAnsi" w:cstheme="minorHAnsi"/>
          <w:lang w:eastAsia="pl-PL"/>
        </w:rPr>
        <w:t xml:space="preserve">271. </w:t>
      </w:r>
      <w:r w:rsidR="00C75250">
        <w:rPr>
          <w:rFonts w:asciiTheme="minorHAnsi" w:hAnsiTheme="minorHAnsi" w:cstheme="minorHAnsi"/>
          <w:lang w:eastAsia="pl-PL"/>
        </w:rPr>
        <w:t>4</w:t>
      </w:r>
      <w:r w:rsidRPr="004F19F3">
        <w:rPr>
          <w:rFonts w:asciiTheme="minorHAnsi" w:hAnsiTheme="minorHAnsi" w:cstheme="minorHAnsi"/>
          <w:lang w:eastAsia="pl-PL"/>
        </w:rPr>
        <w:t>.202</w:t>
      </w:r>
      <w:r w:rsidR="00C75250">
        <w:rPr>
          <w:rFonts w:asciiTheme="minorHAnsi" w:hAnsiTheme="minorHAnsi" w:cstheme="minorHAnsi"/>
          <w:lang w:eastAsia="pl-PL"/>
        </w:rPr>
        <w:t>6</w:t>
      </w:r>
      <w:r w:rsidRPr="004F19F3">
        <w:rPr>
          <w:rFonts w:asciiTheme="minorHAnsi" w:hAnsiTheme="minorHAnsi" w:cstheme="minorHAnsi"/>
          <w:lang w:eastAsia="pl-PL"/>
        </w:rPr>
        <w:t>.</w:t>
      </w:r>
      <w:r w:rsidR="00FF2483" w:rsidRPr="004F19F3">
        <w:rPr>
          <w:rFonts w:asciiTheme="minorHAnsi" w:hAnsiTheme="minorHAnsi" w:cstheme="minorHAnsi"/>
          <w:lang w:eastAsia="pl-PL"/>
        </w:rPr>
        <w:t>RK</w:t>
      </w:r>
    </w:p>
    <w:p w:rsidR="003B448D" w:rsidRPr="00BC06D2" w:rsidRDefault="003B448D" w:rsidP="00D7562B">
      <w:pPr>
        <w:spacing w:after="0" w:line="24" w:lineRule="atLeast"/>
        <w:jc w:val="both"/>
        <w:rPr>
          <w:rFonts w:cstheme="minorHAnsi"/>
          <w:highlight w:val="yellow"/>
          <w:lang w:eastAsia="pl-PL"/>
        </w:rPr>
      </w:pPr>
    </w:p>
    <w:p w:rsidR="00EB19EC" w:rsidRPr="00BC06D2" w:rsidRDefault="003E45FF" w:rsidP="00D7562B">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BC06D2">
        <w:rPr>
          <w:rFonts w:eastAsia="Times New Roman" w:cstheme="minorHAnsi"/>
          <w:b/>
          <w:bCs/>
          <w:sz w:val="24"/>
          <w:szCs w:val="24"/>
          <w:u w:val="single"/>
          <w:lang w:eastAsia="pl-PL"/>
        </w:rPr>
        <w:t>TRYB UDZIELENIA ZAMÓWIENIA</w:t>
      </w:r>
    </w:p>
    <w:p w:rsidR="003B448D" w:rsidRPr="00BC06D2" w:rsidRDefault="00EB19EC" w:rsidP="00D7562B">
      <w:pPr>
        <w:pStyle w:val="Akapitzlist"/>
        <w:numPr>
          <w:ilvl w:val="0"/>
          <w:numId w:val="3"/>
        </w:numPr>
        <w:shd w:val="clear" w:color="auto" w:fill="FFFFFF"/>
        <w:spacing w:after="0" w:line="24" w:lineRule="atLeast"/>
        <w:ind w:left="709" w:hanging="425"/>
        <w:jc w:val="both"/>
        <w:rPr>
          <w:rFonts w:eastAsia="Times New Roman" w:cstheme="minorHAnsi"/>
          <w:b/>
          <w:bCs/>
          <w:sz w:val="24"/>
          <w:szCs w:val="24"/>
          <w:lang w:eastAsia="pl-PL"/>
        </w:rPr>
      </w:pPr>
      <w:r w:rsidRPr="00BC06D2">
        <w:rPr>
          <w:rFonts w:eastAsia="Times New Roman" w:cstheme="minorHAnsi"/>
          <w:sz w:val="24"/>
          <w:szCs w:val="24"/>
          <w:lang w:eastAsia="pl-PL"/>
        </w:rPr>
        <w:t>P</w:t>
      </w:r>
      <w:r w:rsidR="003B448D" w:rsidRPr="00BC06D2">
        <w:rPr>
          <w:rFonts w:eastAsia="Times New Roman" w:cstheme="minorHAnsi"/>
          <w:sz w:val="24"/>
          <w:szCs w:val="24"/>
          <w:lang w:eastAsia="pl-PL"/>
        </w:rPr>
        <w:t xml:space="preserve">ostępowanie prowadzone jest w trybie podstawowym, o </w:t>
      </w:r>
      <w:r w:rsidRPr="00BC06D2">
        <w:rPr>
          <w:rFonts w:eastAsia="Times New Roman" w:cstheme="minorHAnsi"/>
          <w:sz w:val="24"/>
          <w:szCs w:val="24"/>
          <w:lang w:eastAsia="pl-PL"/>
        </w:rPr>
        <w:t xml:space="preserve">którym mowa w </w:t>
      </w:r>
      <w:r w:rsidR="003B448D" w:rsidRPr="00BC06D2">
        <w:rPr>
          <w:rFonts w:eastAsia="Times New Roman" w:cstheme="minorHAnsi"/>
          <w:sz w:val="24"/>
          <w:szCs w:val="24"/>
          <w:lang w:eastAsia="pl-PL"/>
        </w:rPr>
        <w:t xml:space="preserve">art.  275 pkt 1 </w:t>
      </w:r>
      <w:r w:rsidRPr="00BC06D2">
        <w:rPr>
          <w:rFonts w:eastAsia="Times New Roman" w:cstheme="minorHAnsi"/>
          <w:sz w:val="24"/>
          <w:szCs w:val="24"/>
          <w:lang w:eastAsia="pl-PL"/>
        </w:rPr>
        <w:t>ustawy Pzp.</w:t>
      </w:r>
    </w:p>
    <w:p w:rsidR="003E45FF" w:rsidRPr="00BC06D2" w:rsidRDefault="003B448D" w:rsidP="00D7562B">
      <w:pPr>
        <w:pStyle w:val="Akapitzlist"/>
        <w:numPr>
          <w:ilvl w:val="0"/>
          <w:numId w:val="3"/>
        </w:numPr>
        <w:shd w:val="clear" w:color="auto" w:fill="FFFFFF"/>
        <w:spacing w:after="0" w:line="24" w:lineRule="atLeast"/>
        <w:ind w:left="709" w:hanging="425"/>
        <w:jc w:val="both"/>
        <w:rPr>
          <w:rFonts w:eastAsia="Times New Roman" w:cstheme="minorHAnsi"/>
          <w:b/>
          <w:bCs/>
          <w:sz w:val="24"/>
          <w:szCs w:val="24"/>
          <w:lang w:eastAsia="pl-PL"/>
        </w:rPr>
      </w:pPr>
      <w:r w:rsidRPr="00BC06D2">
        <w:rPr>
          <w:rFonts w:eastAsia="Times New Roman" w:cstheme="minorHAnsi"/>
          <w:sz w:val="24"/>
          <w:szCs w:val="24"/>
          <w:lang w:eastAsia="pl-PL"/>
        </w:rPr>
        <w:t>Zamawiający nie przewiduje wyboru najkorzystniejszej oferty z możliwością prowadzenia negocjacji.</w:t>
      </w:r>
    </w:p>
    <w:p w:rsidR="006B7189" w:rsidRPr="00BC06D2" w:rsidRDefault="006B7189" w:rsidP="00D7562B">
      <w:pPr>
        <w:shd w:val="clear" w:color="auto" w:fill="FFFFFF"/>
        <w:spacing w:after="0" w:line="24" w:lineRule="atLeast"/>
        <w:jc w:val="both"/>
        <w:rPr>
          <w:rFonts w:eastAsia="Times New Roman" w:cstheme="minorHAnsi"/>
          <w:b/>
          <w:bCs/>
          <w:sz w:val="24"/>
          <w:szCs w:val="24"/>
          <w:highlight w:val="yellow"/>
          <w:lang w:eastAsia="pl-PL"/>
        </w:rPr>
      </w:pPr>
    </w:p>
    <w:p w:rsidR="003E45FF" w:rsidRPr="00D4734D" w:rsidRDefault="003E45FF" w:rsidP="00D7562B">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D4734D">
        <w:rPr>
          <w:rFonts w:eastAsia="Times New Roman" w:cstheme="minorHAnsi"/>
          <w:b/>
          <w:bCs/>
          <w:sz w:val="24"/>
          <w:szCs w:val="24"/>
          <w:u w:val="single"/>
          <w:lang w:eastAsia="pl-PL"/>
        </w:rPr>
        <w:t>OPIS PRZEDMIOTU ZAMÓWIENIA</w:t>
      </w:r>
    </w:p>
    <w:p w:rsidR="00F95AB1" w:rsidRPr="00D4734D" w:rsidRDefault="00F95AB1" w:rsidP="00D7562B">
      <w:pPr>
        <w:pStyle w:val="Akapitzlist"/>
        <w:numPr>
          <w:ilvl w:val="0"/>
          <w:numId w:val="32"/>
        </w:numPr>
        <w:spacing w:after="0" w:line="240" w:lineRule="auto"/>
        <w:ind w:left="709" w:hanging="425"/>
        <w:jc w:val="both"/>
        <w:rPr>
          <w:rFonts w:cstheme="minorHAnsi"/>
          <w:b/>
          <w:sz w:val="24"/>
          <w:szCs w:val="24"/>
        </w:rPr>
      </w:pPr>
      <w:bookmarkStart w:id="0" w:name="_Hlk164321318"/>
      <w:bookmarkStart w:id="1" w:name="_Hlk66702480"/>
      <w:r w:rsidRPr="00D4734D">
        <w:rPr>
          <w:rFonts w:cstheme="minorHAnsi"/>
          <w:sz w:val="24"/>
          <w:szCs w:val="24"/>
        </w:rPr>
        <w:t>Przedmiotem zamówienia jest realizacja zadania inwestycyjnego pn.</w:t>
      </w:r>
      <w:r w:rsidR="00120F59">
        <w:rPr>
          <w:rFonts w:cstheme="minorHAnsi"/>
          <w:sz w:val="24"/>
          <w:szCs w:val="24"/>
        </w:rPr>
        <w:t xml:space="preserve"> </w:t>
      </w:r>
      <w:r w:rsidRPr="00C75250">
        <w:rPr>
          <w:rFonts w:cstheme="minorHAnsi"/>
          <w:b/>
          <w:sz w:val="24"/>
          <w:szCs w:val="24"/>
        </w:rPr>
        <w:t>„</w:t>
      </w:r>
      <w:r w:rsidR="00C75250" w:rsidRPr="00C75250">
        <w:rPr>
          <w:b/>
          <w:sz w:val="24"/>
          <w:szCs w:val="24"/>
        </w:rPr>
        <w:t>Roboty budowlane dostosowania obiektu na potrzeby dziennego domu pomocy w ramach projektu „Usługi społeczne w Gminie Drelów”</w:t>
      </w:r>
      <w:r w:rsidRPr="00D4734D">
        <w:rPr>
          <w:rFonts w:cstheme="minorHAnsi"/>
          <w:sz w:val="24"/>
          <w:szCs w:val="24"/>
        </w:rPr>
        <w:t>.</w:t>
      </w:r>
    </w:p>
    <w:p w:rsidR="00BC06D2" w:rsidRPr="00D4734D" w:rsidRDefault="00D4734D" w:rsidP="00D4734D">
      <w:pPr>
        <w:pStyle w:val="Akapitzlist"/>
        <w:numPr>
          <w:ilvl w:val="0"/>
          <w:numId w:val="32"/>
        </w:numPr>
        <w:spacing w:after="0" w:line="240" w:lineRule="auto"/>
        <w:ind w:left="709" w:hanging="425"/>
        <w:jc w:val="both"/>
        <w:rPr>
          <w:rFonts w:cstheme="minorHAnsi"/>
          <w:b/>
          <w:sz w:val="24"/>
          <w:szCs w:val="24"/>
        </w:rPr>
      </w:pPr>
      <w:r w:rsidRPr="00D4734D">
        <w:rPr>
          <w:rFonts w:cstheme="minorHAnsi"/>
          <w:bCs/>
          <w:sz w:val="24"/>
          <w:szCs w:val="24"/>
        </w:rPr>
        <w:t xml:space="preserve">Przedmiot zamówienia jest współfinansowany </w:t>
      </w:r>
      <w:r w:rsidR="00734D33">
        <w:rPr>
          <w:rFonts w:cstheme="minorHAnsi"/>
          <w:bCs/>
          <w:sz w:val="24"/>
          <w:szCs w:val="24"/>
        </w:rPr>
        <w:t xml:space="preserve">ze środków </w:t>
      </w:r>
      <w:r w:rsidR="00C75250">
        <w:rPr>
          <w:rFonts w:cstheme="minorHAnsi"/>
          <w:bCs/>
          <w:sz w:val="24"/>
          <w:szCs w:val="24"/>
        </w:rPr>
        <w:t>Funduszy Europejskich dla Lubelskiego 2021-2027</w:t>
      </w:r>
    </w:p>
    <w:p w:rsidR="00D7562B" w:rsidRPr="00D4734D" w:rsidRDefault="00D7562B" w:rsidP="00D7562B">
      <w:pPr>
        <w:pStyle w:val="Akapitzlist"/>
        <w:numPr>
          <w:ilvl w:val="0"/>
          <w:numId w:val="32"/>
        </w:numPr>
        <w:spacing w:after="0" w:line="240" w:lineRule="auto"/>
        <w:ind w:left="709" w:hanging="425"/>
        <w:jc w:val="both"/>
        <w:rPr>
          <w:rFonts w:ascii="Calibri" w:hAnsi="Calibri" w:cs="Calibri"/>
          <w:sz w:val="24"/>
          <w:szCs w:val="24"/>
        </w:rPr>
      </w:pPr>
      <w:bookmarkStart w:id="2" w:name="_Hlk172288601"/>
      <w:r w:rsidRPr="00D4734D">
        <w:rPr>
          <w:rFonts w:ascii="Calibri" w:hAnsi="Calibri" w:cs="Calibri"/>
          <w:sz w:val="24"/>
          <w:szCs w:val="24"/>
        </w:rPr>
        <w:t xml:space="preserve">Zamawiający, </w:t>
      </w:r>
      <w:r w:rsidR="00734D33">
        <w:rPr>
          <w:rFonts w:ascii="Calibri" w:hAnsi="Calibri" w:cs="Calibri"/>
          <w:sz w:val="24"/>
          <w:szCs w:val="24"/>
        </w:rPr>
        <w:t>nie dopuszcza składania ofert częściowych.</w:t>
      </w:r>
    </w:p>
    <w:p w:rsidR="00AC3D2D" w:rsidRPr="003138EA" w:rsidRDefault="00D7562B" w:rsidP="00FF2483">
      <w:pPr>
        <w:pStyle w:val="Akapitzlist"/>
        <w:numPr>
          <w:ilvl w:val="0"/>
          <w:numId w:val="32"/>
        </w:numPr>
        <w:autoSpaceDE w:val="0"/>
        <w:autoSpaceDN w:val="0"/>
        <w:adjustRightInd w:val="0"/>
        <w:spacing w:after="0" w:line="240" w:lineRule="auto"/>
        <w:jc w:val="both"/>
        <w:rPr>
          <w:rFonts w:ascii="CIDFont+F1" w:hAnsi="CIDFont+F1" w:cs="CIDFont+F1"/>
          <w:sz w:val="24"/>
          <w:szCs w:val="24"/>
        </w:rPr>
      </w:pPr>
      <w:r w:rsidRPr="003138EA">
        <w:rPr>
          <w:rFonts w:cstheme="minorHAnsi"/>
          <w:sz w:val="24"/>
          <w:szCs w:val="24"/>
        </w:rPr>
        <w:t xml:space="preserve">Przedmiot </w:t>
      </w:r>
      <w:r w:rsidR="00734D33">
        <w:rPr>
          <w:rFonts w:cstheme="minorHAnsi"/>
          <w:b/>
          <w:bCs/>
          <w:sz w:val="24"/>
          <w:szCs w:val="24"/>
        </w:rPr>
        <w:t>zamówienia obejmuje między innymi</w:t>
      </w:r>
      <w:r w:rsidR="00AC3D2D" w:rsidRPr="003138EA">
        <w:rPr>
          <w:rFonts w:cstheme="minorHAnsi"/>
          <w:sz w:val="24"/>
          <w:szCs w:val="24"/>
        </w:rPr>
        <w:t>:</w:t>
      </w:r>
    </w:p>
    <w:p w:rsidR="008068CD" w:rsidRPr="003138EA" w:rsidRDefault="00C75250" w:rsidP="00836B28">
      <w:pPr>
        <w:pStyle w:val="Akapitzlist"/>
        <w:numPr>
          <w:ilvl w:val="0"/>
          <w:numId w:val="42"/>
        </w:numPr>
        <w:autoSpaceDE w:val="0"/>
        <w:autoSpaceDN w:val="0"/>
        <w:adjustRightInd w:val="0"/>
        <w:spacing w:after="0" w:line="240" w:lineRule="auto"/>
        <w:jc w:val="both"/>
        <w:rPr>
          <w:rFonts w:ascii="CIDFont+F1" w:hAnsi="CIDFont+F1" w:cs="CIDFont+F1"/>
          <w:sz w:val="24"/>
          <w:szCs w:val="24"/>
        </w:rPr>
      </w:pPr>
      <w:r>
        <w:rPr>
          <w:rFonts w:ascii="CIDFont+F1" w:hAnsi="CIDFont+F1" w:cs="CIDFont+F1"/>
          <w:sz w:val="24"/>
          <w:szCs w:val="24"/>
        </w:rPr>
        <w:t>Wydzielenie pomieszczeń</w:t>
      </w:r>
      <w:r w:rsidR="008068CD" w:rsidRPr="003138EA">
        <w:rPr>
          <w:rFonts w:ascii="CIDFont+F1" w:hAnsi="CIDFont+F1" w:cs="CIDFont+F1"/>
          <w:sz w:val="24"/>
          <w:szCs w:val="24"/>
        </w:rPr>
        <w:t>,</w:t>
      </w:r>
    </w:p>
    <w:p w:rsidR="008068CD" w:rsidRPr="003138EA" w:rsidRDefault="00C75250" w:rsidP="00836B28">
      <w:pPr>
        <w:pStyle w:val="Akapitzlist"/>
        <w:numPr>
          <w:ilvl w:val="0"/>
          <w:numId w:val="42"/>
        </w:numPr>
        <w:autoSpaceDE w:val="0"/>
        <w:autoSpaceDN w:val="0"/>
        <w:adjustRightInd w:val="0"/>
        <w:spacing w:after="0" w:line="240" w:lineRule="auto"/>
        <w:jc w:val="both"/>
        <w:rPr>
          <w:rFonts w:ascii="CIDFont+F1" w:hAnsi="CIDFont+F1" w:cs="CIDFont+F1"/>
          <w:sz w:val="24"/>
          <w:szCs w:val="24"/>
        </w:rPr>
      </w:pPr>
      <w:r>
        <w:rPr>
          <w:rFonts w:ascii="CIDFont+F1" w:hAnsi="CIDFont+F1" w:cs="CIDFont+F1"/>
          <w:sz w:val="24"/>
          <w:szCs w:val="24"/>
        </w:rPr>
        <w:t>Tynkowanie</w:t>
      </w:r>
      <w:r w:rsidR="008068CD" w:rsidRPr="003138EA">
        <w:rPr>
          <w:rFonts w:ascii="CIDFont+F1" w:hAnsi="CIDFont+F1" w:cs="CIDFont+F1"/>
          <w:sz w:val="24"/>
          <w:szCs w:val="24"/>
        </w:rPr>
        <w:t>,</w:t>
      </w:r>
    </w:p>
    <w:p w:rsidR="008068CD" w:rsidRPr="00E6426D" w:rsidRDefault="00C75250" w:rsidP="00836B28">
      <w:pPr>
        <w:pStyle w:val="Akapitzlist"/>
        <w:numPr>
          <w:ilvl w:val="0"/>
          <w:numId w:val="42"/>
        </w:numPr>
        <w:autoSpaceDE w:val="0"/>
        <w:autoSpaceDN w:val="0"/>
        <w:adjustRightInd w:val="0"/>
        <w:spacing w:after="0" w:line="240" w:lineRule="auto"/>
        <w:jc w:val="both"/>
        <w:rPr>
          <w:rFonts w:ascii="CIDFont+F1" w:hAnsi="CIDFont+F1" w:cs="CIDFont+F1"/>
          <w:sz w:val="24"/>
          <w:szCs w:val="24"/>
        </w:rPr>
      </w:pPr>
      <w:r>
        <w:rPr>
          <w:rFonts w:ascii="CIDFont+F1" w:hAnsi="CIDFont+F1" w:cs="CIDFont+F1"/>
          <w:sz w:val="24"/>
          <w:szCs w:val="24"/>
        </w:rPr>
        <w:t>Malowanie</w:t>
      </w:r>
      <w:r w:rsidR="008068CD" w:rsidRPr="00E6426D">
        <w:rPr>
          <w:rFonts w:ascii="CIDFont+F1" w:hAnsi="CIDFont+F1" w:cs="CIDFont+F1"/>
          <w:sz w:val="24"/>
          <w:szCs w:val="24"/>
        </w:rPr>
        <w:t>,</w:t>
      </w:r>
    </w:p>
    <w:p w:rsidR="00E6426D" w:rsidRDefault="00C75250" w:rsidP="00836B28">
      <w:pPr>
        <w:pStyle w:val="Akapitzlist"/>
        <w:numPr>
          <w:ilvl w:val="0"/>
          <w:numId w:val="42"/>
        </w:numPr>
        <w:autoSpaceDE w:val="0"/>
        <w:autoSpaceDN w:val="0"/>
        <w:adjustRightInd w:val="0"/>
        <w:spacing w:after="0" w:line="240" w:lineRule="auto"/>
        <w:jc w:val="both"/>
        <w:rPr>
          <w:rFonts w:ascii="CIDFont+F1" w:hAnsi="CIDFont+F1" w:cs="CIDFont+F1"/>
          <w:sz w:val="24"/>
          <w:szCs w:val="24"/>
        </w:rPr>
      </w:pPr>
      <w:r>
        <w:rPr>
          <w:rFonts w:ascii="CIDFont+F1" w:hAnsi="CIDFont+F1" w:cs="CIDFont+F1"/>
          <w:sz w:val="24"/>
          <w:szCs w:val="24"/>
        </w:rPr>
        <w:t>Wykonanie sufitów podwieszanych</w:t>
      </w:r>
      <w:r w:rsidR="00E6426D" w:rsidRPr="00C63627">
        <w:rPr>
          <w:rFonts w:ascii="CIDFont+F1" w:hAnsi="CIDFont+F1" w:cs="CIDFont+F1"/>
          <w:sz w:val="24"/>
          <w:szCs w:val="24"/>
        </w:rPr>
        <w:t>,</w:t>
      </w:r>
    </w:p>
    <w:p w:rsidR="00BB1BBB" w:rsidRDefault="00734D33" w:rsidP="00836B28">
      <w:pPr>
        <w:pStyle w:val="Akapitzlist"/>
        <w:numPr>
          <w:ilvl w:val="0"/>
          <w:numId w:val="42"/>
        </w:numPr>
        <w:autoSpaceDE w:val="0"/>
        <w:autoSpaceDN w:val="0"/>
        <w:adjustRightInd w:val="0"/>
        <w:spacing w:after="0" w:line="240" w:lineRule="auto"/>
        <w:jc w:val="both"/>
        <w:rPr>
          <w:rFonts w:ascii="CIDFont+F1" w:hAnsi="CIDFont+F1" w:cs="CIDFont+F1"/>
          <w:sz w:val="24"/>
          <w:szCs w:val="24"/>
        </w:rPr>
      </w:pPr>
      <w:r>
        <w:rPr>
          <w:rFonts w:ascii="CIDFont+F1" w:hAnsi="CIDFont+F1" w:cs="CIDFont+F1"/>
          <w:sz w:val="24"/>
          <w:szCs w:val="24"/>
        </w:rPr>
        <w:t>Wykonanie nowej instalacji elektrycznej</w:t>
      </w:r>
    </w:p>
    <w:p w:rsidR="00734D33" w:rsidRDefault="00C75250" w:rsidP="00836B28">
      <w:pPr>
        <w:pStyle w:val="Akapitzlist"/>
        <w:numPr>
          <w:ilvl w:val="0"/>
          <w:numId w:val="42"/>
        </w:numPr>
        <w:autoSpaceDE w:val="0"/>
        <w:autoSpaceDN w:val="0"/>
        <w:adjustRightInd w:val="0"/>
        <w:spacing w:after="0" w:line="240" w:lineRule="auto"/>
        <w:jc w:val="both"/>
        <w:rPr>
          <w:rFonts w:ascii="CIDFont+F1" w:hAnsi="CIDFont+F1" w:cs="CIDFont+F1"/>
          <w:sz w:val="24"/>
          <w:szCs w:val="24"/>
        </w:rPr>
      </w:pPr>
      <w:r>
        <w:rPr>
          <w:rFonts w:ascii="CIDFont+F1" w:hAnsi="CIDFont+F1" w:cs="CIDFont+F1"/>
          <w:sz w:val="24"/>
          <w:szCs w:val="24"/>
        </w:rPr>
        <w:lastRenderedPageBreak/>
        <w:t>Wymiana części stolarki zewnętrznej</w:t>
      </w:r>
    </w:p>
    <w:p w:rsidR="00734D33" w:rsidRDefault="00C75250" w:rsidP="00836B28">
      <w:pPr>
        <w:pStyle w:val="Akapitzlist"/>
        <w:numPr>
          <w:ilvl w:val="0"/>
          <w:numId w:val="42"/>
        </w:numPr>
        <w:autoSpaceDE w:val="0"/>
        <w:autoSpaceDN w:val="0"/>
        <w:adjustRightInd w:val="0"/>
        <w:spacing w:after="0" w:line="240" w:lineRule="auto"/>
        <w:jc w:val="both"/>
        <w:rPr>
          <w:rFonts w:ascii="CIDFont+F1" w:hAnsi="CIDFont+F1" w:cs="CIDFont+F1"/>
          <w:sz w:val="24"/>
          <w:szCs w:val="24"/>
        </w:rPr>
      </w:pPr>
      <w:r>
        <w:rPr>
          <w:rFonts w:ascii="CIDFont+F1" w:hAnsi="CIDFont+F1" w:cs="CIDFont+F1"/>
          <w:sz w:val="24"/>
          <w:szCs w:val="24"/>
        </w:rPr>
        <w:t>Wykonanie nowych posadzek</w:t>
      </w:r>
    </w:p>
    <w:p w:rsidR="00C75250" w:rsidRDefault="00C75250" w:rsidP="00836B28">
      <w:pPr>
        <w:pStyle w:val="Akapitzlist"/>
        <w:numPr>
          <w:ilvl w:val="0"/>
          <w:numId w:val="42"/>
        </w:numPr>
        <w:autoSpaceDE w:val="0"/>
        <w:autoSpaceDN w:val="0"/>
        <w:adjustRightInd w:val="0"/>
        <w:spacing w:after="0" w:line="240" w:lineRule="auto"/>
        <w:jc w:val="both"/>
        <w:rPr>
          <w:rFonts w:ascii="CIDFont+F1" w:hAnsi="CIDFont+F1" w:cs="CIDFont+F1"/>
          <w:sz w:val="24"/>
          <w:szCs w:val="24"/>
        </w:rPr>
      </w:pPr>
      <w:r>
        <w:rPr>
          <w:rFonts w:ascii="CIDFont+F1" w:hAnsi="CIDFont+F1" w:cs="CIDFont+F1"/>
          <w:sz w:val="24"/>
          <w:szCs w:val="24"/>
        </w:rPr>
        <w:t>Montaż platformy dla osób niepełnosprawnych</w:t>
      </w:r>
    </w:p>
    <w:p w:rsidR="00734D33" w:rsidRDefault="00734D33" w:rsidP="00836B28">
      <w:pPr>
        <w:pStyle w:val="Akapitzlist"/>
        <w:numPr>
          <w:ilvl w:val="0"/>
          <w:numId w:val="42"/>
        </w:numPr>
        <w:autoSpaceDE w:val="0"/>
        <w:autoSpaceDN w:val="0"/>
        <w:adjustRightInd w:val="0"/>
        <w:spacing w:after="0" w:line="240" w:lineRule="auto"/>
        <w:jc w:val="both"/>
        <w:rPr>
          <w:rFonts w:ascii="CIDFont+F1" w:hAnsi="CIDFont+F1" w:cs="CIDFont+F1"/>
          <w:sz w:val="24"/>
          <w:szCs w:val="24"/>
        </w:rPr>
      </w:pPr>
      <w:r>
        <w:rPr>
          <w:rFonts w:ascii="CIDFont+F1" w:hAnsi="CIDFont+F1" w:cs="CIDFont+F1"/>
          <w:sz w:val="24"/>
          <w:szCs w:val="24"/>
        </w:rPr>
        <w:t>Wykonanie niezbędnych sprawdzeń i badań</w:t>
      </w:r>
    </w:p>
    <w:p w:rsidR="009C6F72" w:rsidRPr="005D3FF3" w:rsidRDefault="009C6F72" w:rsidP="005D3FF3">
      <w:pPr>
        <w:pStyle w:val="Akapitzlist"/>
        <w:numPr>
          <w:ilvl w:val="0"/>
          <w:numId w:val="32"/>
        </w:numPr>
        <w:spacing w:after="0" w:line="22" w:lineRule="atLeast"/>
        <w:rPr>
          <w:rFonts w:cstheme="minorHAnsi"/>
          <w:sz w:val="24"/>
          <w:szCs w:val="24"/>
        </w:rPr>
      </w:pPr>
      <w:r w:rsidRPr="005D3FF3">
        <w:rPr>
          <w:rFonts w:cstheme="minorHAnsi"/>
          <w:sz w:val="24"/>
          <w:szCs w:val="24"/>
        </w:rPr>
        <w:t>Zamówienie należy wykonać zgodnie z dokumentacją projektową stanowiącymi załącznik nr 12</w:t>
      </w:r>
      <w:r w:rsidR="00120F59">
        <w:rPr>
          <w:rFonts w:cstheme="minorHAnsi"/>
          <w:sz w:val="24"/>
          <w:szCs w:val="24"/>
        </w:rPr>
        <w:t xml:space="preserve"> </w:t>
      </w:r>
      <w:r w:rsidRPr="005D3FF3">
        <w:rPr>
          <w:rFonts w:cstheme="minorHAnsi"/>
          <w:sz w:val="24"/>
          <w:szCs w:val="24"/>
        </w:rPr>
        <w:t>do SWZ, zgodnie z wszystkimi aktami prawnymi właściwymi dla przedmiotu zamówienia, z przepisami techniczno--budowlanymi, obowiązującymi normami i wytycznymi, instrukcjami producentów stosowanych urządzeń i materiałów, z uwzględnieniem zapisów umów, których projekty stanowią załączniki nr 10a (dotyczy części nr 1 zamówienia), 10b (dotyczy czę</w:t>
      </w:r>
      <w:r w:rsidR="00120F59">
        <w:rPr>
          <w:rFonts w:cstheme="minorHAnsi"/>
          <w:sz w:val="24"/>
          <w:szCs w:val="24"/>
        </w:rPr>
        <w:t>ści nr 2 zamówienia)</w:t>
      </w:r>
      <w:r w:rsidR="005D3FF3">
        <w:rPr>
          <w:rFonts w:cstheme="minorHAnsi"/>
          <w:sz w:val="24"/>
          <w:szCs w:val="24"/>
        </w:rPr>
        <w:t>,</w:t>
      </w:r>
      <w:r w:rsidRPr="005D3FF3">
        <w:rPr>
          <w:rFonts w:cstheme="minorHAnsi"/>
          <w:sz w:val="24"/>
          <w:szCs w:val="24"/>
        </w:rPr>
        <w:t xml:space="preserve"> do SWZ. </w:t>
      </w:r>
    </w:p>
    <w:p w:rsidR="009C6F72" w:rsidRPr="00301A0C" w:rsidRDefault="009C6F72" w:rsidP="005D3FF3">
      <w:pPr>
        <w:pStyle w:val="Akapitzlist"/>
        <w:numPr>
          <w:ilvl w:val="0"/>
          <w:numId w:val="32"/>
        </w:numPr>
        <w:spacing w:after="0" w:line="22" w:lineRule="atLeast"/>
        <w:ind w:hanging="436"/>
        <w:rPr>
          <w:rFonts w:cstheme="minorHAnsi"/>
          <w:sz w:val="24"/>
          <w:szCs w:val="24"/>
        </w:rPr>
      </w:pPr>
      <w:r w:rsidRPr="00301A0C">
        <w:rPr>
          <w:rFonts w:cstheme="minorHAnsi"/>
          <w:sz w:val="24"/>
          <w:szCs w:val="24"/>
        </w:rPr>
        <w:t>Przedmiot zamówienia należy wykonać zgodnie z obowiązującymi przepisami prawa, w szczególności ustawy z dnia 7 lipca 1994 r. Prawo budowlane (tekst jedn. Dz. U. z 202</w:t>
      </w:r>
      <w:r>
        <w:rPr>
          <w:rFonts w:cstheme="minorHAnsi"/>
          <w:sz w:val="24"/>
          <w:szCs w:val="24"/>
        </w:rPr>
        <w:t>5</w:t>
      </w:r>
      <w:r w:rsidRPr="00301A0C">
        <w:rPr>
          <w:rFonts w:cstheme="minorHAnsi"/>
          <w:sz w:val="24"/>
          <w:szCs w:val="24"/>
        </w:rPr>
        <w:t xml:space="preserve"> r. poz. </w:t>
      </w:r>
      <w:r>
        <w:rPr>
          <w:rFonts w:cstheme="minorHAnsi"/>
          <w:sz w:val="24"/>
          <w:szCs w:val="24"/>
        </w:rPr>
        <w:t>418</w:t>
      </w:r>
      <w:r w:rsidRPr="00301A0C">
        <w:rPr>
          <w:rFonts w:cstheme="minorHAnsi"/>
          <w:sz w:val="24"/>
          <w:szCs w:val="24"/>
        </w:rPr>
        <w:t>) wraz z przepisami wykonawczymi, normami i instrukcjami producentów stosowanych urządzeń i materiałów, zasadami wiedzy technicznej i sztuki budowlanej.</w:t>
      </w:r>
    </w:p>
    <w:p w:rsidR="009C6F72" w:rsidRPr="00301A0C" w:rsidRDefault="009C6F72" w:rsidP="005D3FF3">
      <w:pPr>
        <w:pStyle w:val="Akapitzlist"/>
        <w:numPr>
          <w:ilvl w:val="0"/>
          <w:numId w:val="32"/>
        </w:numPr>
        <w:spacing w:after="0" w:line="22" w:lineRule="atLeast"/>
        <w:ind w:hanging="436"/>
        <w:rPr>
          <w:rFonts w:cstheme="minorHAnsi"/>
          <w:sz w:val="24"/>
          <w:szCs w:val="24"/>
        </w:rPr>
      </w:pPr>
      <w:r w:rsidRPr="00301A0C">
        <w:rPr>
          <w:sz w:val="24"/>
          <w:szCs w:val="24"/>
        </w:rPr>
        <w:t>Materiały</w:t>
      </w:r>
      <w:r w:rsidRPr="00301A0C">
        <w:rPr>
          <w:rFonts w:cstheme="minorHAnsi"/>
          <w:sz w:val="24"/>
          <w:szCs w:val="24"/>
        </w:rPr>
        <w:t xml:space="preserve"> dostarczone i użyte przez Wykonawcę powinny odpowiadać, co do jakości, wymogom wyrobów dopuszczonych do obrotu i stosowania w budownictwie, określonym w art. 10 ustawy z dnia 7 lipca 1994 r. Prawo budowlane (tekst jedn. Dz. U. z 202</w:t>
      </w:r>
      <w:r>
        <w:rPr>
          <w:rFonts w:cstheme="minorHAnsi"/>
          <w:sz w:val="24"/>
          <w:szCs w:val="24"/>
        </w:rPr>
        <w:t>5</w:t>
      </w:r>
      <w:r w:rsidRPr="00301A0C">
        <w:rPr>
          <w:rFonts w:cstheme="minorHAnsi"/>
          <w:sz w:val="24"/>
          <w:szCs w:val="24"/>
        </w:rPr>
        <w:t xml:space="preserve"> r. poz. </w:t>
      </w:r>
      <w:r>
        <w:rPr>
          <w:rFonts w:cstheme="minorHAnsi"/>
          <w:sz w:val="24"/>
          <w:szCs w:val="24"/>
        </w:rPr>
        <w:t>418</w:t>
      </w:r>
      <w:r w:rsidRPr="00301A0C">
        <w:rPr>
          <w:rFonts w:cstheme="minorHAnsi"/>
          <w:sz w:val="24"/>
          <w:szCs w:val="24"/>
        </w:rPr>
        <w:t xml:space="preserve">). </w:t>
      </w:r>
      <w:bookmarkStart w:id="3" w:name="_Hlk156219855"/>
      <w:r w:rsidRPr="00301A0C">
        <w:rPr>
          <w:rFonts w:cstheme="minorHAnsi"/>
          <w:sz w:val="24"/>
          <w:szCs w:val="24"/>
        </w:rPr>
        <w:t>Materiały muszą spełniać parametry określone w specyfikacji technicznej wykonania i odbioru robót.</w:t>
      </w:r>
      <w:bookmarkEnd w:id="3"/>
    </w:p>
    <w:p w:rsidR="009C6F72" w:rsidRPr="00301A0C" w:rsidRDefault="009C6F72" w:rsidP="005D3FF3">
      <w:pPr>
        <w:pStyle w:val="Akapitzlist"/>
        <w:numPr>
          <w:ilvl w:val="0"/>
          <w:numId w:val="32"/>
        </w:numPr>
        <w:spacing w:after="0" w:line="22" w:lineRule="atLeast"/>
        <w:ind w:hanging="436"/>
        <w:rPr>
          <w:rFonts w:cstheme="minorHAnsi"/>
          <w:sz w:val="24"/>
          <w:szCs w:val="24"/>
        </w:rPr>
      </w:pPr>
      <w:r w:rsidRPr="00301A0C">
        <w:rPr>
          <w:sz w:val="24"/>
          <w:szCs w:val="24"/>
        </w:rPr>
        <w:t>Wykonanie</w:t>
      </w:r>
      <w:r w:rsidRPr="00301A0C">
        <w:rPr>
          <w:rFonts w:cstheme="minorHAnsi"/>
          <w:sz w:val="24"/>
          <w:szCs w:val="24"/>
        </w:rPr>
        <w:t xml:space="preserve"> przedmiotu zamówienia i oddanie do użytku musi być również zgodne z wszystkimi aktami prawnymi właściwymi dla przedmiotu zamówienia, z przepisami techniczno-budowlanymi, obowiązującymi normami i wytycznymi.</w:t>
      </w:r>
    </w:p>
    <w:p w:rsidR="009C6F72" w:rsidRPr="00A757AD" w:rsidRDefault="009C6F72" w:rsidP="005D3FF3">
      <w:pPr>
        <w:pStyle w:val="Akapitzlist"/>
        <w:numPr>
          <w:ilvl w:val="0"/>
          <w:numId w:val="32"/>
        </w:numPr>
        <w:autoSpaceDE w:val="0"/>
        <w:autoSpaceDN w:val="0"/>
        <w:adjustRightInd w:val="0"/>
        <w:spacing w:after="0" w:line="240" w:lineRule="auto"/>
        <w:ind w:left="709" w:hanging="425"/>
        <w:jc w:val="both"/>
        <w:rPr>
          <w:rFonts w:cstheme="minorHAnsi"/>
          <w:sz w:val="24"/>
          <w:szCs w:val="24"/>
        </w:rPr>
      </w:pPr>
      <w:r w:rsidRPr="00A757AD">
        <w:rPr>
          <w:rFonts w:cstheme="minorHAnsi"/>
          <w:sz w:val="24"/>
          <w:szCs w:val="24"/>
        </w:rPr>
        <w:t>Kody</w:t>
      </w:r>
      <w:r w:rsidRPr="00A757AD">
        <w:rPr>
          <w:rFonts w:cstheme="minorHAnsi"/>
          <w:sz w:val="24"/>
          <w:szCs w:val="24"/>
          <w:lang w:eastAsia="pl-PL"/>
        </w:rPr>
        <w:t xml:space="preserve"> CPV:</w:t>
      </w:r>
    </w:p>
    <w:p w:rsidR="00A01545" w:rsidRPr="00A757AD" w:rsidRDefault="00BB1BBB" w:rsidP="00836B28">
      <w:pPr>
        <w:pStyle w:val="Akapitzlist"/>
        <w:numPr>
          <w:ilvl w:val="0"/>
          <w:numId w:val="40"/>
        </w:numPr>
        <w:spacing w:after="0" w:line="22" w:lineRule="atLeast"/>
        <w:ind w:left="1418" w:hanging="284"/>
        <w:rPr>
          <w:rFonts w:cstheme="minorHAnsi"/>
          <w:sz w:val="24"/>
          <w:szCs w:val="24"/>
          <w:lang w:eastAsia="ar-SA"/>
        </w:rPr>
      </w:pPr>
      <w:r>
        <w:rPr>
          <w:rFonts w:cstheme="minorHAnsi"/>
          <w:sz w:val="24"/>
          <w:szCs w:val="24"/>
          <w:lang w:eastAsia="ar-SA"/>
        </w:rPr>
        <w:t>45</w:t>
      </w:r>
      <w:r w:rsidR="003D3FEC">
        <w:rPr>
          <w:rFonts w:cstheme="minorHAnsi"/>
          <w:sz w:val="24"/>
          <w:szCs w:val="24"/>
          <w:lang w:eastAsia="ar-SA"/>
        </w:rPr>
        <w:t>2000</w:t>
      </w:r>
      <w:r>
        <w:rPr>
          <w:rFonts w:cstheme="minorHAnsi"/>
          <w:sz w:val="24"/>
          <w:szCs w:val="24"/>
          <w:lang w:eastAsia="ar-SA"/>
        </w:rPr>
        <w:t>00</w:t>
      </w:r>
      <w:r w:rsidR="00A01545" w:rsidRPr="00A757AD">
        <w:rPr>
          <w:rFonts w:cstheme="minorHAnsi"/>
          <w:sz w:val="24"/>
          <w:szCs w:val="24"/>
          <w:lang w:eastAsia="ar-SA"/>
        </w:rPr>
        <w:t>-</w:t>
      </w:r>
      <w:r w:rsidR="003D3FEC">
        <w:rPr>
          <w:rFonts w:cstheme="minorHAnsi"/>
          <w:sz w:val="24"/>
          <w:szCs w:val="24"/>
          <w:lang w:eastAsia="ar-SA"/>
        </w:rPr>
        <w:t>9</w:t>
      </w:r>
      <w:r w:rsidR="00A01545" w:rsidRPr="00A757AD">
        <w:rPr>
          <w:rFonts w:cstheme="minorHAnsi"/>
          <w:sz w:val="24"/>
          <w:szCs w:val="24"/>
          <w:lang w:eastAsia="ar-SA"/>
        </w:rPr>
        <w:t xml:space="preserve"> – r</w:t>
      </w:r>
      <w:r>
        <w:rPr>
          <w:rFonts w:cstheme="minorHAnsi"/>
          <w:sz w:val="24"/>
          <w:szCs w:val="24"/>
          <w:lang w:eastAsia="ar-SA"/>
        </w:rPr>
        <w:t xml:space="preserve">oboty budowlane w zakresie </w:t>
      </w:r>
      <w:r w:rsidR="00734D33">
        <w:rPr>
          <w:rFonts w:cstheme="minorHAnsi"/>
          <w:sz w:val="24"/>
          <w:szCs w:val="24"/>
          <w:lang w:eastAsia="ar-SA"/>
        </w:rPr>
        <w:t>wznoszenia budynków i budowli</w:t>
      </w:r>
      <w:r w:rsidR="00A01545" w:rsidRPr="00A757AD">
        <w:rPr>
          <w:rFonts w:cstheme="minorHAnsi"/>
          <w:sz w:val="24"/>
          <w:szCs w:val="24"/>
          <w:lang w:eastAsia="ar-SA"/>
        </w:rPr>
        <w:t xml:space="preserve">, </w:t>
      </w:r>
    </w:p>
    <w:p w:rsidR="009C6F72" w:rsidRPr="00513C08" w:rsidRDefault="009C6F72" w:rsidP="005D3FF3">
      <w:pPr>
        <w:pStyle w:val="Akapitzlist"/>
        <w:numPr>
          <w:ilvl w:val="0"/>
          <w:numId w:val="32"/>
        </w:numPr>
        <w:spacing w:after="0" w:line="22" w:lineRule="atLeast"/>
        <w:ind w:hanging="436"/>
        <w:rPr>
          <w:rFonts w:eastAsia="Times New Roman" w:cstheme="minorHAnsi"/>
          <w:b/>
          <w:bCs/>
          <w:sz w:val="24"/>
          <w:szCs w:val="24"/>
          <w:lang w:eastAsia="pl-PL"/>
        </w:rPr>
      </w:pPr>
      <w:r w:rsidRPr="00513C08">
        <w:rPr>
          <w:sz w:val="24"/>
          <w:szCs w:val="24"/>
        </w:rPr>
        <w:t>Wymagania</w:t>
      </w:r>
      <w:r w:rsidRPr="00513C08">
        <w:rPr>
          <w:rFonts w:eastAsia="Times New Roman" w:cstheme="minorHAnsi"/>
          <w:sz w:val="24"/>
          <w:szCs w:val="24"/>
          <w:lang w:eastAsia="pl-PL"/>
        </w:rPr>
        <w:t xml:space="preserve"> w zakresie zatrudnienia osób, o których mowa w art. 95 ustawy Pzp:</w:t>
      </w:r>
    </w:p>
    <w:p w:rsidR="009C6F72" w:rsidRPr="00513C08" w:rsidRDefault="009C6F72" w:rsidP="009C6F72">
      <w:pPr>
        <w:pStyle w:val="Akapitzlist"/>
        <w:numPr>
          <w:ilvl w:val="0"/>
          <w:numId w:val="26"/>
        </w:numPr>
        <w:spacing w:after="0" w:line="22" w:lineRule="atLeast"/>
        <w:ind w:left="1134" w:hanging="425"/>
        <w:rPr>
          <w:rFonts w:cstheme="minorHAnsi"/>
          <w:sz w:val="24"/>
          <w:szCs w:val="24"/>
          <w:lang w:eastAsia="ar-SA"/>
        </w:rPr>
      </w:pPr>
      <w:r w:rsidRPr="00513C08">
        <w:rPr>
          <w:rFonts w:cstheme="minorHAnsi"/>
          <w:sz w:val="24"/>
          <w:szCs w:val="24"/>
          <w:lang w:eastAsia="ar-SA"/>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Kodeks pracy (tekst jedn. Dz. U. z 2025 poz. 277 ze zm.) obejmują następujące rodzaje czynności: czynności bezpośrednio związane z wykonywaniem robót, czyli czynności tzw. pracowników fizycznych (wymóg nie dotyczy m.in.: osób kierujących budową, wykonujących obsługę geodezyjną, czy dostawców materiałów budowlanych oraz sytuacji, w której wykonawca, podwykonawca lub dalszy podwykonawca osobiście wykonuje powyższe czynności np. osoba fizyczna prowadząca działalność gospodarczą, wspólnicy spółki cywilnej).</w:t>
      </w:r>
    </w:p>
    <w:p w:rsidR="009C6F72" w:rsidRPr="00513C08" w:rsidRDefault="009C6F72" w:rsidP="009C6F72">
      <w:pPr>
        <w:pStyle w:val="Akapitzlist"/>
        <w:numPr>
          <w:ilvl w:val="0"/>
          <w:numId w:val="26"/>
        </w:numPr>
        <w:spacing w:after="0" w:line="22" w:lineRule="atLeast"/>
        <w:ind w:left="1134" w:hanging="425"/>
        <w:rPr>
          <w:rFonts w:cstheme="minorHAnsi"/>
          <w:sz w:val="24"/>
          <w:szCs w:val="24"/>
          <w:lang w:eastAsia="ar-SA"/>
        </w:rPr>
      </w:pPr>
      <w:r w:rsidRPr="00513C08">
        <w:rPr>
          <w:rFonts w:cstheme="minorHAnsi"/>
          <w:sz w:val="24"/>
          <w:szCs w:val="24"/>
          <w:lang w:eastAsia="ar-SA"/>
        </w:rPr>
        <w:t>Szczegółowe wymagania dotyczące realizacji oraz egzekwowania wymogu zatrudnienia na podstawie stosunku pracy zostały określone w projek</w:t>
      </w:r>
      <w:r w:rsidR="000764F1">
        <w:rPr>
          <w:rFonts w:cstheme="minorHAnsi"/>
          <w:sz w:val="24"/>
          <w:szCs w:val="24"/>
          <w:lang w:eastAsia="ar-SA"/>
        </w:rPr>
        <w:t>tach</w:t>
      </w:r>
      <w:r w:rsidRPr="00513C08">
        <w:rPr>
          <w:rFonts w:cstheme="minorHAnsi"/>
          <w:sz w:val="24"/>
          <w:szCs w:val="24"/>
          <w:lang w:eastAsia="ar-SA"/>
        </w:rPr>
        <w:t xml:space="preserve"> um</w:t>
      </w:r>
      <w:r w:rsidR="000764F1">
        <w:rPr>
          <w:rFonts w:cstheme="minorHAnsi"/>
          <w:sz w:val="24"/>
          <w:szCs w:val="24"/>
          <w:lang w:eastAsia="ar-SA"/>
        </w:rPr>
        <w:t>ów</w:t>
      </w:r>
      <w:r w:rsidRPr="00513C08">
        <w:rPr>
          <w:rFonts w:cstheme="minorHAnsi"/>
          <w:sz w:val="24"/>
          <w:szCs w:val="24"/>
          <w:lang w:eastAsia="ar-SA"/>
        </w:rPr>
        <w:t>, stanowiący</w:t>
      </w:r>
      <w:r w:rsidR="000764F1">
        <w:rPr>
          <w:rFonts w:cstheme="minorHAnsi"/>
          <w:sz w:val="24"/>
          <w:szCs w:val="24"/>
          <w:lang w:eastAsia="ar-SA"/>
        </w:rPr>
        <w:t>ch</w:t>
      </w:r>
      <w:r w:rsidRPr="00513C08">
        <w:rPr>
          <w:rFonts w:cstheme="minorHAnsi"/>
          <w:sz w:val="24"/>
          <w:szCs w:val="24"/>
          <w:lang w:eastAsia="ar-SA"/>
        </w:rPr>
        <w:t xml:space="preserve"> załącznik</w:t>
      </w:r>
      <w:r w:rsidR="000764F1">
        <w:rPr>
          <w:rFonts w:cstheme="minorHAnsi"/>
          <w:sz w:val="24"/>
          <w:szCs w:val="24"/>
          <w:lang w:eastAsia="ar-SA"/>
        </w:rPr>
        <w:t>i</w:t>
      </w:r>
      <w:r w:rsidRPr="00513C08">
        <w:rPr>
          <w:rFonts w:cstheme="minorHAnsi"/>
          <w:sz w:val="24"/>
          <w:szCs w:val="24"/>
          <w:lang w:eastAsia="ar-SA"/>
        </w:rPr>
        <w:t xml:space="preserve"> nr 10</w:t>
      </w:r>
      <w:r w:rsidR="00BB1BBB">
        <w:rPr>
          <w:rFonts w:cstheme="minorHAnsi"/>
          <w:sz w:val="24"/>
          <w:szCs w:val="24"/>
          <w:lang w:eastAsia="ar-SA"/>
        </w:rPr>
        <w:t>a, 10b, 10c</w:t>
      </w:r>
      <w:r w:rsidRPr="00513C08">
        <w:rPr>
          <w:rFonts w:cstheme="minorHAnsi"/>
          <w:sz w:val="24"/>
          <w:szCs w:val="24"/>
          <w:lang w:eastAsia="ar-SA"/>
        </w:rPr>
        <w:t xml:space="preserve"> do SWZ.</w:t>
      </w:r>
    </w:p>
    <w:p w:rsidR="009C6F72" w:rsidRPr="00EB09CE" w:rsidRDefault="009C6F72" w:rsidP="005D3FF3">
      <w:pPr>
        <w:pStyle w:val="Akapitzlist"/>
        <w:numPr>
          <w:ilvl w:val="0"/>
          <w:numId w:val="32"/>
        </w:numPr>
        <w:spacing w:after="0" w:line="22" w:lineRule="atLeast"/>
        <w:ind w:hanging="436"/>
        <w:rPr>
          <w:rFonts w:cstheme="minorHAnsi"/>
          <w:sz w:val="24"/>
          <w:szCs w:val="24"/>
          <w:lang w:eastAsia="ar-SA"/>
        </w:rPr>
      </w:pPr>
      <w:r w:rsidRPr="00EB09CE">
        <w:rPr>
          <w:sz w:val="24"/>
          <w:szCs w:val="24"/>
        </w:rPr>
        <w:t>Zgodnie</w:t>
      </w:r>
      <w:r w:rsidRPr="00EB09CE">
        <w:rPr>
          <w:rFonts w:cstheme="minorHAnsi"/>
          <w:sz w:val="24"/>
          <w:szCs w:val="24"/>
          <w:lang w:eastAsia="ar-SA"/>
        </w:rPr>
        <w:t xml:space="preserve"> z art. 101 ust. 4 ustawy Pzp w sytuacji, gdyby w doku</w:t>
      </w:r>
      <w:r w:rsidR="005D3FF3">
        <w:rPr>
          <w:rFonts w:cstheme="minorHAnsi"/>
          <w:sz w:val="24"/>
          <w:szCs w:val="24"/>
          <w:lang w:eastAsia="ar-SA"/>
        </w:rPr>
        <w:t>mentacji projektowej,</w:t>
      </w:r>
      <w:r w:rsidRPr="00EB09CE">
        <w:rPr>
          <w:rFonts w:cstheme="minorHAnsi"/>
          <w:sz w:val="24"/>
          <w:szCs w:val="24"/>
          <w:lang w:eastAsia="ar-SA"/>
        </w:rPr>
        <w:t xml:space="preserve"> a więc w dokumentach opisujących przedmiot zamówienia, zawarto odniesienie do norm, ocen technicznych, aprobat, specyfikacji technicznych i systemów referencji technicznych, o których mowa w art. 101 ust. 1 pkt 2 i ust. 3 ustawy Pzp a takim odniesieniom nie towarzyszyło wyrażenie „lub równoważne”, to Zamawiający </w:t>
      </w:r>
      <w:r w:rsidRPr="00EB09CE">
        <w:rPr>
          <w:rFonts w:cstheme="minorHAnsi"/>
          <w:sz w:val="24"/>
          <w:szCs w:val="24"/>
          <w:lang w:eastAsia="ar-SA"/>
        </w:rPr>
        <w:lastRenderedPageBreak/>
        <w:t>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Zgodnie z art. 101 ust. 5 ustawy Pzp Wykonawca, który powołuje się na rozwiązania równoważne opisywanym w tych dokumentach, jest obowiązany udowodnić, poprzez dołączenie do oferty stosownych przedmiotowych środków dowodowych, o których mowa w art. 104–107 ustawy Pzp, że proponowane rozwiązania w równoważnym stopniu spełniają wymagania określone w opisie przedmiotu zamówienia.</w:t>
      </w:r>
    </w:p>
    <w:p w:rsidR="007A6965" w:rsidRDefault="007A6965" w:rsidP="003138EA">
      <w:pPr>
        <w:pStyle w:val="Akapitzlist"/>
        <w:autoSpaceDE w:val="0"/>
        <w:autoSpaceDN w:val="0"/>
        <w:adjustRightInd w:val="0"/>
        <w:spacing w:after="0" w:line="240" w:lineRule="auto"/>
        <w:ind w:left="1494"/>
        <w:jc w:val="both"/>
        <w:rPr>
          <w:rFonts w:ascii="CIDFont+F1" w:hAnsi="CIDFont+F1" w:cs="CIDFont+F1"/>
          <w:sz w:val="24"/>
          <w:szCs w:val="24"/>
          <w:highlight w:val="yellow"/>
        </w:rPr>
      </w:pPr>
    </w:p>
    <w:bookmarkEnd w:id="0"/>
    <w:bookmarkEnd w:id="1"/>
    <w:bookmarkEnd w:id="2"/>
    <w:p w:rsidR="00D977CD" w:rsidRPr="002969EB" w:rsidRDefault="00D977CD" w:rsidP="00D7562B">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2969EB">
        <w:rPr>
          <w:rFonts w:eastAsia="Times New Roman" w:cstheme="minorHAnsi"/>
          <w:b/>
          <w:bCs/>
          <w:sz w:val="24"/>
          <w:szCs w:val="24"/>
          <w:u w:val="single"/>
          <w:lang w:eastAsia="pl-PL"/>
        </w:rPr>
        <w:t xml:space="preserve">INFORMACJE, O KTÓRYCH MOWA W ART. 281 UST. 2 PKT  4, </w:t>
      </w:r>
      <w:r w:rsidR="00CD69DF" w:rsidRPr="002969EB">
        <w:rPr>
          <w:rFonts w:eastAsia="Times New Roman" w:cstheme="minorHAnsi"/>
          <w:b/>
          <w:bCs/>
          <w:sz w:val="24"/>
          <w:szCs w:val="24"/>
          <w:u w:val="single"/>
          <w:lang w:eastAsia="pl-PL"/>
        </w:rPr>
        <w:t>6</w:t>
      </w:r>
      <w:r w:rsidR="00F079D3" w:rsidRPr="002969EB">
        <w:rPr>
          <w:rFonts w:eastAsia="Times New Roman" w:cstheme="minorHAnsi"/>
          <w:b/>
          <w:bCs/>
          <w:sz w:val="24"/>
          <w:szCs w:val="24"/>
          <w:u w:val="single"/>
          <w:lang w:eastAsia="pl-PL"/>
        </w:rPr>
        <w:t>,</w:t>
      </w:r>
      <w:r w:rsidR="00D27301" w:rsidRPr="002969EB">
        <w:rPr>
          <w:rFonts w:eastAsia="Times New Roman" w:cstheme="minorHAnsi"/>
          <w:b/>
          <w:bCs/>
          <w:sz w:val="24"/>
          <w:szCs w:val="24"/>
          <w:u w:val="single"/>
          <w:lang w:eastAsia="pl-PL"/>
        </w:rPr>
        <w:t xml:space="preserve"> 8,</w:t>
      </w:r>
      <w:r w:rsidR="00F079D3" w:rsidRPr="002969EB">
        <w:rPr>
          <w:rFonts w:eastAsia="Times New Roman" w:cstheme="minorHAnsi"/>
          <w:b/>
          <w:bCs/>
          <w:sz w:val="24"/>
          <w:szCs w:val="24"/>
          <w:u w:val="single"/>
          <w:lang w:eastAsia="pl-PL"/>
        </w:rPr>
        <w:t xml:space="preserve"> 9, 11, 12</w:t>
      </w:r>
      <w:r w:rsidR="00C9424D" w:rsidRPr="002969EB">
        <w:rPr>
          <w:rFonts w:eastAsia="Times New Roman" w:cstheme="minorHAnsi"/>
          <w:b/>
          <w:bCs/>
          <w:sz w:val="24"/>
          <w:szCs w:val="24"/>
          <w:u w:val="single"/>
          <w:lang w:eastAsia="pl-PL"/>
        </w:rPr>
        <w:t xml:space="preserve">, 14, </w:t>
      </w:r>
      <w:r w:rsidR="006B425C" w:rsidRPr="002969EB">
        <w:rPr>
          <w:rFonts w:eastAsia="Times New Roman" w:cstheme="minorHAnsi"/>
          <w:b/>
          <w:bCs/>
          <w:sz w:val="24"/>
          <w:szCs w:val="24"/>
          <w:u w:val="single"/>
          <w:lang w:eastAsia="pl-PL"/>
        </w:rPr>
        <w:t>15, 16, 17, 18 USTAWY PZP.</w:t>
      </w:r>
    </w:p>
    <w:p w:rsidR="00DF55E9" w:rsidRPr="00734D33" w:rsidRDefault="00DF55E9" w:rsidP="00DF55E9">
      <w:pPr>
        <w:pStyle w:val="Akapitzlist"/>
        <w:numPr>
          <w:ilvl w:val="0"/>
          <w:numId w:val="43"/>
        </w:numPr>
        <w:shd w:val="clear" w:color="auto" w:fill="FFFFFF"/>
        <w:spacing w:after="0" w:line="24" w:lineRule="atLeast"/>
        <w:ind w:left="709" w:hanging="284"/>
        <w:jc w:val="both"/>
        <w:rPr>
          <w:rFonts w:eastAsia="Times New Roman" w:cstheme="minorHAnsi"/>
          <w:b/>
          <w:bCs/>
          <w:sz w:val="24"/>
          <w:szCs w:val="24"/>
          <w:lang w:eastAsia="pl-PL"/>
        </w:rPr>
      </w:pPr>
      <w:r w:rsidRPr="00734D33">
        <w:rPr>
          <w:rFonts w:eastAsia="Times New Roman" w:cstheme="minorHAnsi"/>
          <w:sz w:val="24"/>
          <w:szCs w:val="24"/>
          <w:lang w:eastAsia="pl-PL"/>
        </w:rPr>
        <w:t xml:space="preserve">Zamawiający </w:t>
      </w:r>
      <w:r w:rsidR="00734D33" w:rsidRPr="00734D33">
        <w:rPr>
          <w:rFonts w:eastAsia="Times New Roman" w:cstheme="minorHAnsi"/>
          <w:sz w:val="24"/>
          <w:szCs w:val="24"/>
          <w:lang w:eastAsia="pl-PL"/>
        </w:rPr>
        <w:t xml:space="preserve">nie </w:t>
      </w:r>
      <w:r w:rsidRPr="00734D33">
        <w:rPr>
          <w:rFonts w:eastAsia="Times New Roman" w:cstheme="minorHAnsi"/>
          <w:sz w:val="24"/>
          <w:szCs w:val="24"/>
          <w:lang w:eastAsia="pl-PL"/>
        </w:rPr>
        <w:t>dopuszcza możliwość składania ofert częściowych</w:t>
      </w:r>
      <w:r w:rsidRPr="00734D33">
        <w:rPr>
          <w:sz w:val="24"/>
          <w:szCs w:val="24"/>
        </w:rPr>
        <w:t>.</w:t>
      </w:r>
    </w:p>
    <w:p w:rsidR="00CD69DF" w:rsidRPr="002969EB" w:rsidRDefault="00CD69DF" w:rsidP="00D7562B">
      <w:pPr>
        <w:pStyle w:val="Akapitzlist"/>
        <w:numPr>
          <w:ilvl w:val="0"/>
          <w:numId w:val="4"/>
        </w:numPr>
        <w:shd w:val="clear" w:color="auto" w:fill="FFFFFF"/>
        <w:spacing w:after="0" w:line="24" w:lineRule="atLeast"/>
        <w:ind w:left="709" w:hanging="425"/>
        <w:jc w:val="both"/>
        <w:rPr>
          <w:rFonts w:eastAsia="Times New Roman" w:cstheme="minorHAnsi"/>
          <w:b/>
          <w:bCs/>
          <w:sz w:val="24"/>
          <w:szCs w:val="24"/>
          <w:lang w:eastAsia="pl-PL"/>
        </w:rPr>
      </w:pPr>
      <w:r w:rsidRPr="002969EB">
        <w:rPr>
          <w:rFonts w:eastAsia="Times New Roman" w:cstheme="minorHAnsi"/>
          <w:sz w:val="24"/>
          <w:szCs w:val="24"/>
          <w:lang w:eastAsia="pl-PL"/>
        </w:rPr>
        <w:t>Zamawiający nie dopuszcza możliwości składania ofert wariantowych.</w:t>
      </w:r>
    </w:p>
    <w:p w:rsidR="00D27301" w:rsidRPr="002969EB" w:rsidRDefault="00D27301" w:rsidP="00D7562B">
      <w:pPr>
        <w:pStyle w:val="Akapitzlist"/>
        <w:numPr>
          <w:ilvl w:val="0"/>
          <w:numId w:val="4"/>
        </w:numPr>
        <w:shd w:val="clear" w:color="auto" w:fill="FFFFFF"/>
        <w:spacing w:after="0" w:line="24" w:lineRule="atLeast"/>
        <w:ind w:left="709" w:hanging="425"/>
        <w:jc w:val="both"/>
        <w:rPr>
          <w:rFonts w:eastAsia="Times New Roman" w:cstheme="minorHAnsi"/>
          <w:b/>
          <w:bCs/>
          <w:sz w:val="24"/>
          <w:szCs w:val="24"/>
          <w:lang w:eastAsia="pl-PL"/>
        </w:rPr>
      </w:pPr>
      <w:r w:rsidRPr="002969EB">
        <w:rPr>
          <w:rFonts w:eastAsia="Times New Roman" w:cstheme="minorHAnsi"/>
          <w:sz w:val="24"/>
          <w:szCs w:val="24"/>
          <w:lang w:eastAsia="pl-PL"/>
        </w:rPr>
        <w:t>Zamawiający nie stawia wymagań w zakresie zatrudnienia osób, o których mowa w</w:t>
      </w:r>
      <w:r w:rsidR="00EF3D76" w:rsidRPr="002969EB">
        <w:rPr>
          <w:rFonts w:eastAsia="Times New Roman" w:cstheme="minorHAnsi"/>
          <w:sz w:val="24"/>
          <w:szCs w:val="24"/>
          <w:lang w:eastAsia="pl-PL"/>
        </w:rPr>
        <w:t> </w:t>
      </w:r>
      <w:r w:rsidRPr="002969EB">
        <w:rPr>
          <w:rFonts w:eastAsia="Times New Roman" w:cstheme="minorHAnsi"/>
          <w:sz w:val="24"/>
          <w:szCs w:val="24"/>
          <w:lang w:eastAsia="pl-PL"/>
        </w:rPr>
        <w:t>art. 96 ust. 2 pkt 2 ustawy Pzp</w:t>
      </w:r>
      <w:r w:rsidR="00A76092" w:rsidRPr="002969EB">
        <w:rPr>
          <w:rFonts w:eastAsia="Times New Roman" w:cstheme="minorHAnsi"/>
          <w:sz w:val="24"/>
          <w:szCs w:val="24"/>
          <w:lang w:eastAsia="pl-PL"/>
        </w:rPr>
        <w:t>.</w:t>
      </w:r>
    </w:p>
    <w:p w:rsidR="00F079D3" w:rsidRPr="002969EB" w:rsidRDefault="00F079D3" w:rsidP="00D7562B">
      <w:pPr>
        <w:pStyle w:val="Akapitzlist"/>
        <w:numPr>
          <w:ilvl w:val="0"/>
          <w:numId w:val="4"/>
        </w:numPr>
        <w:shd w:val="clear" w:color="auto" w:fill="FFFFFF"/>
        <w:spacing w:after="0" w:line="24" w:lineRule="atLeast"/>
        <w:ind w:left="709" w:hanging="425"/>
        <w:jc w:val="both"/>
        <w:rPr>
          <w:rFonts w:eastAsia="Times New Roman" w:cstheme="minorHAnsi"/>
          <w:b/>
          <w:bCs/>
          <w:sz w:val="24"/>
          <w:szCs w:val="24"/>
          <w:lang w:eastAsia="pl-PL"/>
        </w:rPr>
      </w:pPr>
      <w:r w:rsidRPr="002969EB">
        <w:rPr>
          <w:rFonts w:eastAsia="Times New Roman" w:cstheme="minorHAnsi"/>
          <w:sz w:val="24"/>
          <w:szCs w:val="24"/>
          <w:lang w:eastAsia="pl-PL"/>
        </w:rPr>
        <w:t>Zamawiający nie zastrzega możliwości ubiegania się o udzielenie zamówienia wyłącznie przez wykonawców, o których mowa w art. 94 ustawy Pzp.</w:t>
      </w:r>
    </w:p>
    <w:p w:rsidR="00F079D3" w:rsidRPr="002969EB" w:rsidRDefault="00F079D3" w:rsidP="00D7562B">
      <w:pPr>
        <w:pStyle w:val="Akapitzlist"/>
        <w:numPr>
          <w:ilvl w:val="0"/>
          <w:numId w:val="4"/>
        </w:numPr>
        <w:shd w:val="clear" w:color="auto" w:fill="FFFFFF"/>
        <w:spacing w:after="0" w:line="24" w:lineRule="atLeast"/>
        <w:ind w:left="709" w:hanging="425"/>
        <w:jc w:val="both"/>
        <w:rPr>
          <w:rFonts w:eastAsia="Times New Roman" w:cstheme="minorHAnsi"/>
          <w:b/>
          <w:bCs/>
          <w:sz w:val="24"/>
          <w:szCs w:val="24"/>
          <w:lang w:eastAsia="pl-PL"/>
        </w:rPr>
      </w:pPr>
      <w:r w:rsidRPr="002969EB">
        <w:rPr>
          <w:rFonts w:eastAsia="Times New Roman" w:cstheme="minorHAnsi"/>
          <w:sz w:val="24"/>
          <w:szCs w:val="24"/>
          <w:lang w:eastAsia="pl-PL"/>
        </w:rPr>
        <w:t>Zamawiający nie przewiduje udzielenia zamówień, o których mowa w art. 214 ust. 1 pkt 7 i 8 ustawy Pzp.</w:t>
      </w:r>
    </w:p>
    <w:p w:rsidR="00F079D3" w:rsidRPr="002969EB" w:rsidRDefault="00F079D3" w:rsidP="00D7562B">
      <w:pPr>
        <w:pStyle w:val="Akapitzlist"/>
        <w:numPr>
          <w:ilvl w:val="0"/>
          <w:numId w:val="4"/>
        </w:numPr>
        <w:shd w:val="clear" w:color="auto" w:fill="FFFFFF"/>
        <w:spacing w:after="0" w:line="24" w:lineRule="atLeast"/>
        <w:ind w:left="709" w:hanging="425"/>
        <w:jc w:val="both"/>
        <w:rPr>
          <w:rFonts w:eastAsia="Times New Roman" w:cstheme="minorHAnsi"/>
          <w:b/>
          <w:bCs/>
          <w:sz w:val="24"/>
          <w:szCs w:val="24"/>
          <w:lang w:eastAsia="pl-PL"/>
        </w:rPr>
      </w:pPr>
      <w:r w:rsidRPr="002969EB">
        <w:rPr>
          <w:rFonts w:eastAsia="Times New Roman" w:cstheme="minorHAnsi"/>
          <w:sz w:val="24"/>
          <w:szCs w:val="24"/>
          <w:lang w:eastAsia="pl-PL"/>
        </w:rPr>
        <w:t>Zamawiający nie wymaga złożenia oferty po</w:t>
      </w:r>
      <w:r w:rsidR="00C9424D" w:rsidRPr="002969EB">
        <w:rPr>
          <w:rFonts w:eastAsia="Times New Roman" w:cstheme="minorHAnsi"/>
          <w:sz w:val="24"/>
          <w:szCs w:val="24"/>
          <w:lang w:eastAsia="pl-PL"/>
        </w:rPr>
        <w:t xml:space="preserve"> uprzednim</w:t>
      </w:r>
      <w:r w:rsidRPr="002969EB">
        <w:rPr>
          <w:rFonts w:eastAsia="Times New Roman" w:cstheme="minorHAnsi"/>
          <w:sz w:val="24"/>
          <w:szCs w:val="24"/>
          <w:lang w:eastAsia="pl-PL"/>
        </w:rPr>
        <w:t xml:space="preserve"> odbyciu wizji lokalnej lub sprawdzeniu dokumentów dostępnych na miejscu u zamawiającego.</w:t>
      </w:r>
    </w:p>
    <w:p w:rsidR="00C9424D" w:rsidRPr="002969EB" w:rsidRDefault="00C9424D" w:rsidP="00D7562B">
      <w:pPr>
        <w:pStyle w:val="Akapitzlist"/>
        <w:numPr>
          <w:ilvl w:val="0"/>
          <w:numId w:val="4"/>
        </w:numPr>
        <w:shd w:val="clear" w:color="auto" w:fill="FFFFFF"/>
        <w:spacing w:after="0" w:line="24" w:lineRule="atLeast"/>
        <w:ind w:left="709" w:hanging="425"/>
        <w:jc w:val="both"/>
        <w:rPr>
          <w:rFonts w:eastAsia="Times New Roman" w:cstheme="minorHAnsi"/>
          <w:b/>
          <w:bCs/>
          <w:sz w:val="24"/>
          <w:szCs w:val="24"/>
          <w:lang w:eastAsia="pl-PL"/>
        </w:rPr>
      </w:pPr>
      <w:r w:rsidRPr="002969EB">
        <w:rPr>
          <w:rFonts w:eastAsia="Times New Roman" w:cstheme="minorHAnsi"/>
          <w:sz w:val="24"/>
          <w:szCs w:val="24"/>
          <w:lang w:eastAsia="pl-PL"/>
        </w:rPr>
        <w:t>Zamawiający nie przewiduje zwrotu kosztów udziału w postę</w:t>
      </w:r>
      <w:r w:rsidR="00A716F3" w:rsidRPr="002969EB">
        <w:rPr>
          <w:rFonts w:eastAsia="Times New Roman" w:cstheme="minorHAnsi"/>
          <w:sz w:val="24"/>
          <w:szCs w:val="24"/>
          <w:lang w:eastAsia="pl-PL"/>
        </w:rPr>
        <w:t>p</w:t>
      </w:r>
      <w:r w:rsidRPr="002969EB">
        <w:rPr>
          <w:rFonts w:eastAsia="Times New Roman" w:cstheme="minorHAnsi"/>
          <w:sz w:val="24"/>
          <w:szCs w:val="24"/>
          <w:lang w:eastAsia="pl-PL"/>
        </w:rPr>
        <w:t>owaniu.</w:t>
      </w:r>
    </w:p>
    <w:p w:rsidR="00C9424D" w:rsidRPr="002969EB" w:rsidRDefault="006B425C" w:rsidP="00D7562B">
      <w:pPr>
        <w:pStyle w:val="Akapitzlist"/>
        <w:numPr>
          <w:ilvl w:val="0"/>
          <w:numId w:val="4"/>
        </w:numPr>
        <w:shd w:val="clear" w:color="auto" w:fill="FFFFFF"/>
        <w:spacing w:after="0" w:line="24" w:lineRule="atLeast"/>
        <w:ind w:left="709" w:hanging="425"/>
        <w:jc w:val="both"/>
        <w:rPr>
          <w:rFonts w:eastAsia="Times New Roman" w:cstheme="minorHAnsi"/>
          <w:b/>
          <w:bCs/>
          <w:sz w:val="24"/>
          <w:szCs w:val="24"/>
          <w:lang w:eastAsia="pl-PL"/>
        </w:rPr>
      </w:pPr>
      <w:r w:rsidRPr="002969EB">
        <w:rPr>
          <w:rFonts w:eastAsia="Times New Roman" w:cstheme="minorHAnsi"/>
          <w:sz w:val="24"/>
          <w:szCs w:val="24"/>
          <w:lang w:eastAsia="pl-PL"/>
        </w:rPr>
        <w:t>Zamawiający nie zastrzega obowiązku osobistego wykonania przez wykonawcę kluczowych zadań.</w:t>
      </w:r>
    </w:p>
    <w:p w:rsidR="006B425C" w:rsidRPr="002969EB" w:rsidRDefault="006B425C" w:rsidP="00D7562B">
      <w:pPr>
        <w:pStyle w:val="Akapitzlist"/>
        <w:numPr>
          <w:ilvl w:val="0"/>
          <w:numId w:val="4"/>
        </w:numPr>
        <w:shd w:val="clear" w:color="auto" w:fill="FFFFFF"/>
        <w:spacing w:after="0" w:line="24" w:lineRule="atLeast"/>
        <w:ind w:left="709" w:hanging="425"/>
        <w:jc w:val="both"/>
        <w:rPr>
          <w:rFonts w:eastAsia="Times New Roman" w:cstheme="minorHAnsi"/>
          <w:b/>
          <w:bCs/>
          <w:sz w:val="24"/>
          <w:szCs w:val="24"/>
          <w:lang w:eastAsia="pl-PL"/>
        </w:rPr>
      </w:pPr>
      <w:r w:rsidRPr="002969EB">
        <w:rPr>
          <w:rFonts w:eastAsia="Times New Roman" w:cstheme="minorHAnsi"/>
          <w:sz w:val="24"/>
          <w:szCs w:val="24"/>
          <w:lang w:eastAsia="pl-PL"/>
        </w:rPr>
        <w:t>Zamawiający nie przewiduje zawarcia umowy ramowej.</w:t>
      </w:r>
    </w:p>
    <w:p w:rsidR="006B425C" w:rsidRPr="002969EB" w:rsidRDefault="006B425C" w:rsidP="00D7562B">
      <w:pPr>
        <w:pStyle w:val="Akapitzlist"/>
        <w:numPr>
          <w:ilvl w:val="0"/>
          <w:numId w:val="4"/>
        </w:numPr>
        <w:shd w:val="clear" w:color="auto" w:fill="FFFFFF"/>
        <w:spacing w:after="0" w:line="24" w:lineRule="atLeast"/>
        <w:ind w:left="709" w:hanging="425"/>
        <w:jc w:val="both"/>
        <w:rPr>
          <w:rFonts w:eastAsia="Times New Roman" w:cstheme="minorHAnsi"/>
          <w:b/>
          <w:bCs/>
          <w:sz w:val="24"/>
          <w:szCs w:val="24"/>
          <w:lang w:eastAsia="pl-PL"/>
        </w:rPr>
      </w:pPr>
      <w:r w:rsidRPr="002969EB">
        <w:rPr>
          <w:rFonts w:eastAsia="Times New Roman" w:cstheme="minorHAnsi"/>
          <w:sz w:val="24"/>
          <w:szCs w:val="24"/>
          <w:lang w:eastAsia="pl-PL"/>
        </w:rPr>
        <w:t>Zamawiający nie przewiduje wyboru oferty najkorzystniejszej z zastosowaniem aukcji elektronicznej.</w:t>
      </w:r>
    </w:p>
    <w:p w:rsidR="003511EB" w:rsidRPr="002969EB" w:rsidRDefault="006B425C" w:rsidP="00D7562B">
      <w:pPr>
        <w:pStyle w:val="Akapitzlist"/>
        <w:numPr>
          <w:ilvl w:val="0"/>
          <w:numId w:val="4"/>
        </w:numPr>
        <w:shd w:val="clear" w:color="auto" w:fill="FFFFFF"/>
        <w:spacing w:after="0" w:line="24" w:lineRule="atLeast"/>
        <w:ind w:left="709" w:hanging="425"/>
        <w:jc w:val="both"/>
        <w:rPr>
          <w:rFonts w:eastAsia="Times New Roman" w:cstheme="minorHAnsi"/>
          <w:b/>
          <w:bCs/>
          <w:sz w:val="24"/>
          <w:szCs w:val="24"/>
          <w:lang w:eastAsia="pl-PL"/>
        </w:rPr>
      </w:pPr>
      <w:r w:rsidRPr="002969EB">
        <w:rPr>
          <w:rFonts w:eastAsia="Times New Roman" w:cstheme="minorHAnsi"/>
          <w:sz w:val="24"/>
          <w:szCs w:val="24"/>
          <w:lang w:eastAsia="pl-PL"/>
        </w:rPr>
        <w:t>Zamawiający nie dopuszcza możliwości składania ofert w postaci katalogów elektronicznych lub dołączenia katalogów elektronicznych do oferty.</w:t>
      </w:r>
    </w:p>
    <w:p w:rsidR="00D113FE" w:rsidRPr="00BC06D2" w:rsidRDefault="00D113FE" w:rsidP="00D113FE">
      <w:pPr>
        <w:pStyle w:val="Akapitzlist"/>
        <w:shd w:val="clear" w:color="auto" w:fill="FFFFFF"/>
        <w:spacing w:after="0" w:line="24" w:lineRule="atLeast"/>
        <w:ind w:left="709"/>
        <w:jc w:val="both"/>
        <w:rPr>
          <w:rFonts w:eastAsia="Times New Roman" w:cstheme="minorHAnsi"/>
          <w:b/>
          <w:bCs/>
          <w:sz w:val="24"/>
          <w:szCs w:val="24"/>
          <w:highlight w:val="yellow"/>
          <w:lang w:eastAsia="pl-PL"/>
        </w:rPr>
      </w:pPr>
    </w:p>
    <w:p w:rsidR="003E45FF" w:rsidRPr="002969EB" w:rsidRDefault="003E45FF" w:rsidP="00D7562B">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2969EB">
        <w:rPr>
          <w:rFonts w:eastAsia="Times New Roman" w:cstheme="minorHAnsi"/>
          <w:b/>
          <w:bCs/>
          <w:sz w:val="24"/>
          <w:szCs w:val="24"/>
          <w:u w:val="single"/>
          <w:lang w:eastAsia="pl-PL"/>
        </w:rPr>
        <w:t>TERMIN WYKONANIA ZAMÓWIENIA</w:t>
      </w:r>
    </w:p>
    <w:p w:rsidR="00BB1BBB" w:rsidRDefault="00BB1BBB" w:rsidP="00D7562B">
      <w:pPr>
        <w:shd w:val="clear" w:color="auto" w:fill="FFFFFF"/>
        <w:spacing w:after="0" w:line="24" w:lineRule="atLeast"/>
        <w:ind w:left="284"/>
        <w:jc w:val="both"/>
        <w:rPr>
          <w:rFonts w:eastAsia="Times New Roman" w:cstheme="minorHAnsi"/>
          <w:sz w:val="24"/>
          <w:szCs w:val="24"/>
          <w:lang w:eastAsia="pl-PL"/>
        </w:rPr>
      </w:pPr>
      <w:r>
        <w:rPr>
          <w:rFonts w:eastAsia="Times New Roman" w:cstheme="minorHAnsi"/>
          <w:sz w:val="24"/>
          <w:szCs w:val="24"/>
          <w:lang w:eastAsia="pl-PL"/>
        </w:rPr>
        <w:t>Termin wykonania zamówienia:</w:t>
      </w:r>
    </w:p>
    <w:p w:rsidR="00BB1BBB" w:rsidRPr="00734D33" w:rsidRDefault="0078785A" w:rsidP="00734D33">
      <w:pPr>
        <w:shd w:val="clear" w:color="auto" w:fill="FFFFFF"/>
        <w:spacing w:after="0" w:line="24" w:lineRule="atLeast"/>
        <w:ind w:left="284"/>
        <w:jc w:val="both"/>
        <w:rPr>
          <w:rFonts w:eastAsia="Times New Roman" w:cstheme="minorHAnsi"/>
          <w:b/>
          <w:bCs/>
          <w:sz w:val="24"/>
          <w:szCs w:val="24"/>
          <w:lang w:eastAsia="pl-PL"/>
        </w:rPr>
      </w:pPr>
      <w:r>
        <w:rPr>
          <w:rFonts w:eastAsia="Times New Roman" w:cstheme="minorHAnsi"/>
          <w:b/>
          <w:bCs/>
          <w:sz w:val="24"/>
          <w:szCs w:val="24"/>
          <w:lang w:eastAsia="pl-PL"/>
        </w:rPr>
        <w:t>12 tygodni</w:t>
      </w:r>
      <w:r w:rsidR="00591078">
        <w:rPr>
          <w:rFonts w:eastAsia="Times New Roman" w:cstheme="minorHAnsi"/>
          <w:b/>
          <w:bCs/>
          <w:sz w:val="24"/>
          <w:szCs w:val="24"/>
          <w:lang w:eastAsia="pl-PL"/>
        </w:rPr>
        <w:t xml:space="preserve"> od dnia podpisania umowy</w:t>
      </w:r>
      <w:r w:rsidR="002B3BDD" w:rsidRPr="002969EB">
        <w:rPr>
          <w:rFonts w:eastAsia="Times New Roman" w:cstheme="minorHAnsi"/>
          <w:b/>
          <w:bCs/>
          <w:sz w:val="24"/>
          <w:szCs w:val="24"/>
          <w:lang w:eastAsia="pl-PL"/>
        </w:rPr>
        <w:t>.</w:t>
      </w:r>
    </w:p>
    <w:p w:rsidR="00DF55E9" w:rsidRPr="00BC06D2" w:rsidRDefault="00DF55E9" w:rsidP="00D7562B">
      <w:pPr>
        <w:shd w:val="clear" w:color="auto" w:fill="FFFFFF"/>
        <w:spacing w:after="0" w:line="24" w:lineRule="atLeast"/>
        <w:ind w:left="284"/>
        <w:jc w:val="both"/>
        <w:rPr>
          <w:rFonts w:eastAsia="Times New Roman" w:cstheme="minorHAnsi"/>
          <w:sz w:val="24"/>
          <w:szCs w:val="24"/>
          <w:highlight w:val="yellow"/>
          <w:lang w:eastAsia="pl-PL"/>
        </w:rPr>
      </w:pPr>
    </w:p>
    <w:p w:rsidR="00D977CD" w:rsidRPr="002969EB" w:rsidRDefault="005865E7" w:rsidP="00D7562B">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2969EB">
        <w:rPr>
          <w:rFonts w:eastAsia="Times New Roman" w:cstheme="minorHAnsi"/>
          <w:b/>
          <w:bCs/>
          <w:sz w:val="24"/>
          <w:szCs w:val="24"/>
          <w:u w:val="single"/>
          <w:lang w:eastAsia="pl-PL"/>
        </w:rPr>
        <w:t>PODSTAWY WYKLUCZENIA</w:t>
      </w:r>
    </w:p>
    <w:p w:rsidR="00C63C6E" w:rsidRPr="002969EB" w:rsidRDefault="00FF754B" w:rsidP="00D7562B">
      <w:pPr>
        <w:shd w:val="clear" w:color="auto" w:fill="FFFFFF"/>
        <w:tabs>
          <w:tab w:val="left" w:pos="709"/>
        </w:tabs>
        <w:spacing w:after="0" w:line="24" w:lineRule="atLeast"/>
        <w:ind w:left="284"/>
        <w:jc w:val="both"/>
        <w:rPr>
          <w:rFonts w:eastAsia="Times New Roman" w:cstheme="minorHAnsi"/>
          <w:b/>
          <w:bCs/>
          <w:sz w:val="24"/>
          <w:szCs w:val="24"/>
          <w:lang w:eastAsia="pl-PL"/>
        </w:rPr>
      </w:pPr>
      <w:r w:rsidRPr="002969EB">
        <w:rPr>
          <w:rFonts w:eastAsia="Times New Roman" w:cstheme="minorHAnsi"/>
          <w:sz w:val="24"/>
          <w:szCs w:val="24"/>
          <w:lang w:eastAsia="pl-PL"/>
        </w:rPr>
        <w:t xml:space="preserve">Z postępowania o udzielenie zamówienia </w:t>
      </w:r>
      <w:r w:rsidRPr="002969EB">
        <w:rPr>
          <w:rFonts w:eastAsia="Times New Roman" w:cstheme="minorHAnsi"/>
          <w:b/>
          <w:bCs/>
          <w:sz w:val="24"/>
          <w:szCs w:val="24"/>
          <w:u w:val="single"/>
          <w:lang w:eastAsia="pl-PL"/>
        </w:rPr>
        <w:t>wyklucza się</w:t>
      </w:r>
      <w:r w:rsidR="00591078">
        <w:rPr>
          <w:rFonts w:eastAsia="Times New Roman" w:cstheme="minorHAnsi"/>
          <w:b/>
          <w:bCs/>
          <w:sz w:val="24"/>
          <w:szCs w:val="24"/>
          <w:u w:val="single"/>
          <w:lang w:eastAsia="pl-PL"/>
        </w:rPr>
        <w:t xml:space="preserve"> </w:t>
      </w:r>
      <w:r w:rsidRPr="002969EB">
        <w:rPr>
          <w:rFonts w:eastAsia="Times New Roman" w:cstheme="minorHAnsi"/>
          <w:sz w:val="24"/>
          <w:szCs w:val="24"/>
          <w:lang w:eastAsia="pl-PL"/>
        </w:rPr>
        <w:t>Wykonawc</w:t>
      </w:r>
      <w:r w:rsidR="000C0438" w:rsidRPr="002969EB">
        <w:rPr>
          <w:rFonts w:eastAsia="Times New Roman" w:cstheme="minorHAnsi"/>
          <w:sz w:val="24"/>
          <w:szCs w:val="24"/>
          <w:lang w:eastAsia="pl-PL"/>
        </w:rPr>
        <w:t>ę</w:t>
      </w:r>
      <w:r w:rsidR="00724C73" w:rsidRPr="002969EB">
        <w:rPr>
          <w:rFonts w:eastAsia="Times New Roman" w:cstheme="minorHAnsi"/>
          <w:sz w:val="24"/>
          <w:szCs w:val="24"/>
          <w:lang w:eastAsia="pl-PL"/>
        </w:rPr>
        <w:t>,</w:t>
      </w:r>
      <w:r w:rsidR="00BB1BBB">
        <w:rPr>
          <w:rFonts w:eastAsia="Times New Roman" w:cstheme="minorHAnsi"/>
          <w:sz w:val="24"/>
          <w:szCs w:val="24"/>
          <w:lang w:eastAsia="pl-PL"/>
        </w:rPr>
        <w:t xml:space="preserve"> </w:t>
      </w:r>
      <w:r w:rsidRPr="002969EB">
        <w:rPr>
          <w:rFonts w:eastAsia="Times New Roman" w:cstheme="minorHAnsi"/>
          <w:sz w:val="24"/>
          <w:szCs w:val="24"/>
          <w:lang w:eastAsia="pl-PL"/>
        </w:rPr>
        <w:t>w stosunku do któr</w:t>
      </w:r>
      <w:r w:rsidR="000C0438" w:rsidRPr="002969EB">
        <w:rPr>
          <w:rFonts w:eastAsia="Times New Roman" w:cstheme="minorHAnsi"/>
          <w:sz w:val="24"/>
          <w:szCs w:val="24"/>
          <w:lang w:eastAsia="pl-PL"/>
        </w:rPr>
        <w:t>ego</w:t>
      </w:r>
      <w:r w:rsidRPr="002969EB">
        <w:rPr>
          <w:rFonts w:eastAsia="Times New Roman" w:cstheme="minorHAnsi"/>
          <w:sz w:val="24"/>
          <w:szCs w:val="24"/>
          <w:lang w:eastAsia="pl-PL"/>
        </w:rPr>
        <w:t xml:space="preserve"> zachodzi którakolwiek z okoliczności wskazanych</w:t>
      </w:r>
      <w:r w:rsidR="00C63C6E" w:rsidRPr="002969EB">
        <w:rPr>
          <w:rFonts w:eastAsia="Times New Roman" w:cstheme="minorHAnsi"/>
          <w:sz w:val="24"/>
          <w:szCs w:val="24"/>
          <w:lang w:eastAsia="pl-PL"/>
        </w:rPr>
        <w:t>:</w:t>
      </w:r>
    </w:p>
    <w:p w:rsidR="006F0FF5" w:rsidRPr="002969EB" w:rsidRDefault="00FF754B" w:rsidP="00D7562B">
      <w:pPr>
        <w:pStyle w:val="Akapitzlist"/>
        <w:numPr>
          <w:ilvl w:val="1"/>
          <w:numId w:val="19"/>
        </w:numPr>
        <w:shd w:val="clear" w:color="auto" w:fill="FFFFFF"/>
        <w:tabs>
          <w:tab w:val="left" w:pos="709"/>
        </w:tabs>
        <w:spacing w:after="0" w:line="24" w:lineRule="atLeast"/>
        <w:ind w:left="1134" w:hanging="850"/>
        <w:jc w:val="both"/>
        <w:rPr>
          <w:rFonts w:eastAsia="Times New Roman" w:cstheme="minorHAnsi"/>
          <w:b/>
          <w:bCs/>
          <w:sz w:val="24"/>
          <w:szCs w:val="24"/>
          <w:lang w:eastAsia="pl-PL"/>
        </w:rPr>
      </w:pPr>
      <w:r w:rsidRPr="002969EB">
        <w:rPr>
          <w:rFonts w:eastAsia="Times New Roman" w:cstheme="minorHAnsi"/>
          <w:b/>
          <w:bCs/>
          <w:sz w:val="24"/>
          <w:szCs w:val="24"/>
          <w:lang w:eastAsia="pl-PL"/>
        </w:rPr>
        <w:t>w art. 108 ust. 1</w:t>
      </w:r>
      <w:r w:rsidR="00FE496D" w:rsidRPr="002969EB">
        <w:rPr>
          <w:rFonts w:eastAsia="Times New Roman" w:cstheme="minorHAnsi"/>
          <w:b/>
          <w:bCs/>
          <w:sz w:val="24"/>
          <w:szCs w:val="24"/>
          <w:lang w:eastAsia="pl-PL"/>
        </w:rPr>
        <w:t xml:space="preserve"> pkt 1-6</w:t>
      </w:r>
      <w:r w:rsidRPr="002969EB">
        <w:rPr>
          <w:rFonts w:eastAsia="Times New Roman" w:cstheme="minorHAnsi"/>
          <w:b/>
          <w:bCs/>
          <w:sz w:val="24"/>
          <w:szCs w:val="24"/>
          <w:lang w:eastAsia="pl-PL"/>
        </w:rPr>
        <w:t xml:space="preserve"> ustawy Pzp</w:t>
      </w:r>
      <w:r w:rsidR="00034F40" w:rsidRPr="002969EB">
        <w:rPr>
          <w:rFonts w:eastAsia="Times New Roman" w:cstheme="minorHAnsi"/>
          <w:sz w:val="24"/>
          <w:szCs w:val="24"/>
          <w:lang w:eastAsia="pl-PL"/>
        </w:rPr>
        <w:t xml:space="preserve"> tj</w:t>
      </w:r>
      <w:r w:rsidR="006F0FF5" w:rsidRPr="002969EB">
        <w:rPr>
          <w:rFonts w:eastAsia="Times New Roman" w:cstheme="minorHAnsi"/>
          <w:sz w:val="24"/>
          <w:szCs w:val="24"/>
          <w:lang w:eastAsia="pl-PL"/>
        </w:rPr>
        <w:t>.</w:t>
      </w:r>
      <w:r w:rsidR="00034F40" w:rsidRPr="002969EB">
        <w:rPr>
          <w:rFonts w:eastAsia="Times New Roman" w:cstheme="minorHAnsi"/>
          <w:sz w:val="24"/>
          <w:szCs w:val="24"/>
          <w:lang w:eastAsia="pl-PL"/>
        </w:rPr>
        <w:t>:</w:t>
      </w:r>
    </w:p>
    <w:p w:rsidR="00034F40" w:rsidRPr="002969EB" w:rsidRDefault="006F0FF5" w:rsidP="00D7562B">
      <w:pPr>
        <w:pStyle w:val="Akapitzlist"/>
        <w:shd w:val="clear" w:color="auto" w:fill="FFFFFF"/>
        <w:tabs>
          <w:tab w:val="left" w:pos="709"/>
        </w:tabs>
        <w:spacing w:after="0" w:line="24" w:lineRule="atLeast"/>
        <w:ind w:left="709"/>
        <w:jc w:val="both"/>
        <w:rPr>
          <w:rFonts w:eastAsia="Times New Roman" w:cstheme="minorHAnsi"/>
          <w:b/>
          <w:bCs/>
          <w:sz w:val="24"/>
          <w:szCs w:val="24"/>
          <w:lang w:eastAsia="pl-PL"/>
        </w:rPr>
      </w:pPr>
      <w:r w:rsidRPr="002969EB">
        <w:rPr>
          <w:rFonts w:eastAsia="Times New Roman" w:cstheme="minorHAnsi"/>
          <w:sz w:val="24"/>
          <w:szCs w:val="24"/>
          <w:lang w:eastAsia="pl-PL"/>
        </w:rPr>
        <w:t>„</w:t>
      </w:r>
      <w:r w:rsidR="00034F40" w:rsidRPr="002969EB">
        <w:rPr>
          <w:rFonts w:eastAsia="Times New Roman" w:cstheme="minorHAnsi"/>
          <w:sz w:val="24"/>
          <w:szCs w:val="24"/>
          <w:lang w:eastAsia="pl-PL"/>
        </w:rPr>
        <w:t>z</w:t>
      </w:r>
      <w:r w:rsidR="00034F40" w:rsidRPr="002969EB">
        <w:rPr>
          <w:rFonts w:cstheme="minorHAnsi"/>
          <w:sz w:val="24"/>
          <w:szCs w:val="24"/>
        </w:rPr>
        <w:t xml:space="preserve"> postępowania o udzielenie zamówienia wyklucza się wykonawcę: </w:t>
      </w:r>
    </w:p>
    <w:p w:rsidR="00034F40" w:rsidRPr="002969EB" w:rsidRDefault="00034F40" w:rsidP="00D7562B">
      <w:pPr>
        <w:pStyle w:val="Akapitzlist"/>
        <w:numPr>
          <w:ilvl w:val="2"/>
          <w:numId w:val="30"/>
        </w:numPr>
        <w:shd w:val="clear" w:color="auto" w:fill="FFFFFF"/>
        <w:tabs>
          <w:tab w:val="left" w:pos="1134"/>
        </w:tabs>
        <w:spacing w:after="0" w:line="24" w:lineRule="atLeast"/>
        <w:ind w:left="1134" w:hanging="425"/>
        <w:jc w:val="both"/>
        <w:rPr>
          <w:rFonts w:cstheme="minorHAnsi"/>
          <w:sz w:val="24"/>
          <w:szCs w:val="24"/>
        </w:rPr>
      </w:pPr>
      <w:r w:rsidRPr="002969EB">
        <w:rPr>
          <w:rFonts w:cstheme="minorHAnsi"/>
          <w:sz w:val="24"/>
          <w:szCs w:val="24"/>
        </w:rPr>
        <w:t xml:space="preserve">będącego osobą fizyczną, którego prawomocnie skazano za przestępstwo: </w:t>
      </w:r>
    </w:p>
    <w:p w:rsidR="00034F40" w:rsidRPr="002969EB" w:rsidRDefault="00034F40" w:rsidP="00D7562B">
      <w:pPr>
        <w:pStyle w:val="Akapitzlist"/>
        <w:numPr>
          <w:ilvl w:val="5"/>
          <w:numId w:val="31"/>
        </w:numPr>
        <w:shd w:val="clear" w:color="auto" w:fill="FFFFFF"/>
        <w:tabs>
          <w:tab w:val="left" w:pos="1560"/>
        </w:tabs>
        <w:spacing w:after="0" w:line="24" w:lineRule="atLeast"/>
        <w:ind w:left="1560" w:hanging="426"/>
        <w:jc w:val="both"/>
        <w:rPr>
          <w:rFonts w:cstheme="minorHAnsi"/>
          <w:sz w:val="24"/>
          <w:szCs w:val="24"/>
        </w:rPr>
      </w:pPr>
      <w:r w:rsidRPr="002969EB">
        <w:rPr>
          <w:rFonts w:cstheme="minorHAnsi"/>
          <w:sz w:val="24"/>
          <w:szCs w:val="24"/>
        </w:rPr>
        <w:t>udziału w zorganizowanej grupie przestępczej albo związku mającym na celu popełnienie przestępstwa lub przestępstwa skarbowego, o którym mowa w</w:t>
      </w:r>
      <w:r w:rsidR="00E41E69" w:rsidRPr="002969EB">
        <w:rPr>
          <w:rFonts w:cstheme="minorHAnsi"/>
          <w:sz w:val="24"/>
          <w:szCs w:val="24"/>
        </w:rPr>
        <w:t> </w:t>
      </w:r>
      <w:r w:rsidRPr="002969EB">
        <w:rPr>
          <w:rFonts w:cstheme="minorHAnsi"/>
          <w:sz w:val="24"/>
          <w:szCs w:val="24"/>
        </w:rPr>
        <w:t xml:space="preserve">art. 258 Kodeksu karnego, </w:t>
      </w:r>
    </w:p>
    <w:p w:rsidR="00034F40" w:rsidRPr="002969EB" w:rsidRDefault="00034F40" w:rsidP="00D7562B">
      <w:pPr>
        <w:pStyle w:val="Akapitzlist"/>
        <w:numPr>
          <w:ilvl w:val="5"/>
          <w:numId w:val="31"/>
        </w:numPr>
        <w:shd w:val="clear" w:color="auto" w:fill="FFFFFF"/>
        <w:tabs>
          <w:tab w:val="left" w:pos="1560"/>
        </w:tabs>
        <w:spacing w:after="0" w:line="24" w:lineRule="atLeast"/>
        <w:ind w:left="1560" w:hanging="426"/>
        <w:jc w:val="both"/>
        <w:rPr>
          <w:rFonts w:cstheme="minorHAnsi"/>
          <w:sz w:val="24"/>
          <w:szCs w:val="24"/>
        </w:rPr>
      </w:pPr>
      <w:r w:rsidRPr="002969EB">
        <w:rPr>
          <w:rFonts w:cstheme="minorHAnsi"/>
          <w:sz w:val="24"/>
          <w:szCs w:val="24"/>
        </w:rPr>
        <w:t xml:space="preserve">handlu ludźmi, o którym mowa w art. 189a Kodeksu karnego, </w:t>
      </w:r>
    </w:p>
    <w:p w:rsidR="00034F40" w:rsidRPr="002969EB" w:rsidRDefault="00C23FF3" w:rsidP="00D7562B">
      <w:pPr>
        <w:pStyle w:val="Akapitzlist"/>
        <w:numPr>
          <w:ilvl w:val="5"/>
          <w:numId w:val="31"/>
        </w:numPr>
        <w:shd w:val="clear" w:color="auto" w:fill="FFFFFF"/>
        <w:tabs>
          <w:tab w:val="left" w:pos="1560"/>
        </w:tabs>
        <w:spacing w:after="0" w:line="24" w:lineRule="atLeast"/>
        <w:ind w:left="1560" w:hanging="426"/>
        <w:jc w:val="both"/>
        <w:rPr>
          <w:rFonts w:cstheme="minorHAnsi"/>
          <w:sz w:val="24"/>
          <w:szCs w:val="24"/>
        </w:rPr>
      </w:pPr>
      <w:r w:rsidRPr="002969EB">
        <w:rPr>
          <w:rFonts w:cstheme="minorHAnsi"/>
          <w:sz w:val="24"/>
          <w:szCs w:val="24"/>
        </w:rPr>
        <w:lastRenderedPageBreak/>
        <w:t>o którym mowa w art. 228-230a, art. 250a Kodeksu karnego, w art. 46-48 ustawy z dnia 25 czerwca 2010 r. o sporcie (Dz. U. z 2020 r. poz. 1133 oraz z</w:t>
      </w:r>
      <w:r w:rsidR="00E41E69" w:rsidRPr="002969EB">
        <w:rPr>
          <w:rFonts w:cstheme="minorHAnsi"/>
          <w:sz w:val="24"/>
          <w:szCs w:val="24"/>
        </w:rPr>
        <w:t> </w:t>
      </w:r>
      <w:r w:rsidRPr="002969EB">
        <w:rPr>
          <w:rFonts w:cstheme="minorHAnsi"/>
          <w:sz w:val="24"/>
          <w:szCs w:val="24"/>
        </w:rPr>
        <w:t>2021 r. poz. 2054) lub w art. 54 ust. 1-4 ustawy z dnia 12 maja 2011 r. o refundacji leków, środków spożywczych specjalnego przeznaczenia żywieniowego oraz wyrobów medycznych (Dz. U. z 2021 r. poz. 523, 1292, 1559 i 2054)</w:t>
      </w:r>
      <w:r w:rsidR="00034F40" w:rsidRPr="002969EB">
        <w:rPr>
          <w:rFonts w:cstheme="minorHAnsi"/>
          <w:sz w:val="24"/>
          <w:szCs w:val="24"/>
        </w:rPr>
        <w:t xml:space="preserve">, </w:t>
      </w:r>
    </w:p>
    <w:p w:rsidR="006F0FF5" w:rsidRPr="002969EB" w:rsidRDefault="00034F40" w:rsidP="00D7562B">
      <w:pPr>
        <w:pStyle w:val="Akapitzlist"/>
        <w:numPr>
          <w:ilvl w:val="5"/>
          <w:numId w:val="31"/>
        </w:numPr>
        <w:shd w:val="clear" w:color="auto" w:fill="FFFFFF"/>
        <w:tabs>
          <w:tab w:val="left" w:pos="1560"/>
        </w:tabs>
        <w:spacing w:after="0" w:line="24" w:lineRule="atLeast"/>
        <w:ind w:left="1560" w:hanging="426"/>
        <w:jc w:val="both"/>
        <w:rPr>
          <w:rFonts w:cstheme="minorHAnsi"/>
          <w:sz w:val="24"/>
          <w:szCs w:val="24"/>
        </w:rPr>
      </w:pPr>
      <w:r w:rsidRPr="002969EB">
        <w:rPr>
          <w:rFonts w:cstheme="minorHAnsi"/>
          <w:sz w:val="24"/>
          <w:szCs w:val="24"/>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034F40" w:rsidRPr="002969EB" w:rsidRDefault="00034F40" w:rsidP="00D7562B">
      <w:pPr>
        <w:pStyle w:val="Akapitzlist"/>
        <w:numPr>
          <w:ilvl w:val="5"/>
          <w:numId w:val="31"/>
        </w:numPr>
        <w:shd w:val="clear" w:color="auto" w:fill="FFFFFF"/>
        <w:tabs>
          <w:tab w:val="left" w:pos="1560"/>
        </w:tabs>
        <w:spacing w:after="0" w:line="24" w:lineRule="atLeast"/>
        <w:ind w:left="1560" w:hanging="426"/>
        <w:jc w:val="both"/>
        <w:rPr>
          <w:rFonts w:cstheme="minorHAnsi"/>
          <w:sz w:val="24"/>
          <w:szCs w:val="24"/>
        </w:rPr>
      </w:pPr>
      <w:r w:rsidRPr="002969EB">
        <w:rPr>
          <w:rFonts w:cstheme="minorHAnsi"/>
          <w:sz w:val="24"/>
          <w:szCs w:val="24"/>
        </w:rPr>
        <w:t xml:space="preserve">o charakterze terrorystycznym, o którym mowa w art. 115 § 20 Kodeksu karnego, lub mające na celu popełnienie tego przestępstwa, </w:t>
      </w:r>
    </w:p>
    <w:p w:rsidR="006F0FF5" w:rsidRPr="002969EB" w:rsidRDefault="00034F40" w:rsidP="00D7562B">
      <w:pPr>
        <w:pStyle w:val="Akapitzlist"/>
        <w:numPr>
          <w:ilvl w:val="5"/>
          <w:numId w:val="31"/>
        </w:numPr>
        <w:shd w:val="clear" w:color="auto" w:fill="FFFFFF"/>
        <w:tabs>
          <w:tab w:val="left" w:pos="1560"/>
        </w:tabs>
        <w:spacing w:after="0" w:line="24" w:lineRule="atLeast"/>
        <w:ind w:left="1560" w:hanging="426"/>
        <w:jc w:val="both"/>
        <w:rPr>
          <w:rFonts w:cstheme="minorHAnsi"/>
          <w:sz w:val="24"/>
          <w:szCs w:val="24"/>
        </w:rPr>
      </w:pPr>
      <w:r w:rsidRPr="002969EB">
        <w:rPr>
          <w:rFonts w:cstheme="minorHAnsi"/>
          <w:sz w:val="24"/>
          <w:szCs w:val="24"/>
        </w:rPr>
        <w:t xml:space="preserve">powierzenia wykonywania pracy małoletniemu cudzoziemcowi, o którym mowa w art. 9 ust. 2 ustawy z dnia 15 czerwca 2012 r. o skutkach powierzania wykonywania pracy cudzoziemcom przebywającym wbrew przepisom na terytorium Rzeczypospolitej Polskiej (Dz. U. poz. 769), </w:t>
      </w:r>
    </w:p>
    <w:p w:rsidR="006F0FF5" w:rsidRPr="002969EB" w:rsidRDefault="00034F40" w:rsidP="00D7562B">
      <w:pPr>
        <w:pStyle w:val="Akapitzlist"/>
        <w:numPr>
          <w:ilvl w:val="5"/>
          <w:numId w:val="31"/>
        </w:numPr>
        <w:tabs>
          <w:tab w:val="left" w:pos="1560"/>
        </w:tabs>
        <w:spacing w:after="0" w:line="24" w:lineRule="atLeast"/>
        <w:ind w:left="1560" w:hanging="426"/>
        <w:jc w:val="both"/>
        <w:rPr>
          <w:rFonts w:cstheme="minorHAnsi"/>
          <w:sz w:val="24"/>
          <w:szCs w:val="24"/>
        </w:rPr>
      </w:pPr>
      <w:r w:rsidRPr="002969EB">
        <w:rPr>
          <w:rFonts w:cstheme="minorHAnsi"/>
          <w:sz w:val="24"/>
          <w:szCs w:val="24"/>
        </w:rPr>
        <w:t>przeciwko obrotowi gospodarczemu, o których mowa w art. 296– 307 Kodeksu karnego, przestępstwo oszustwa, o którym mowa w art. 286 Kodeksu karnego, przestępstwo przeciwko wiarygodności dokumentów, o</w:t>
      </w:r>
      <w:r w:rsidR="006F0FF5" w:rsidRPr="002969EB">
        <w:rPr>
          <w:rFonts w:cstheme="minorHAnsi"/>
          <w:sz w:val="24"/>
          <w:szCs w:val="24"/>
        </w:rPr>
        <w:t> </w:t>
      </w:r>
      <w:r w:rsidRPr="002969EB">
        <w:rPr>
          <w:rFonts w:cstheme="minorHAnsi"/>
          <w:sz w:val="24"/>
          <w:szCs w:val="24"/>
        </w:rPr>
        <w:t>których mowa w art. 270–277d Kodeksu karnego, lub przestępstwo skarbowe,</w:t>
      </w:r>
    </w:p>
    <w:p w:rsidR="006F0FF5" w:rsidRPr="002969EB" w:rsidRDefault="00034F40" w:rsidP="00D7562B">
      <w:pPr>
        <w:pStyle w:val="Akapitzlist"/>
        <w:numPr>
          <w:ilvl w:val="5"/>
          <w:numId w:val="31"/>
        </w:numPr>
        <w:tabs>
          <w:tab w:val="left" w:pos="1560"/>
        </w:tabs>
        <w:spacing w:after="0" w:line="24" w:lineRule="atLeast"/>
        <w:ind w:left="1560" w:hanging="426"/>
        <w:jc w:val="both"/>
        <w:rPr>
          <w:rFonts w:cstheme="minorHAnsi"/>
          <w:sz w:val="24"/>
          <w:szCs w:val="24"/>
        </w:rPr>
      </w:pPr>
      <w:r w:rsidRPr="002969EB">
        <w:rPr>
          <w:rFonts w:cstheme="minorHAnsi"/>
          <w:sz w:val="24"/>
          <w:szCs w:val="24"/>
        </w:rPr>
        <w:t>o którym mowa w art. 9 ust. 1 i 3 lub art. 10 ustawy z dnia 15 czerwca 2012</w:t>
      </w:r>
      <w:r w:rsidR="006F0FF5" w:rsidRPr="002969EB">
        <w:rPr>
          <w:rFonts w:cstheme="minorHAnsi"/>
          <w:sz w:val="24"/>
          <w:szCs w:val="24"/>
        </w:rPr>
        <w:t> </w:t>
      </w:r>
      <w:r w:rsidRPr="002969EB">
        <w:rPr>
          <w:rFonts w:cstheme="minorHAnsi"/>
          <w:sz w:val="24"/>
          <w:szCs w:val="24"/>
        </w:rPr>
        <w:t xml:space="preserve">r. o skutkach powierzania wykonywania pracy cudzoziemcom przebywającym wbrew przepisom na terytorium Rzeczypospolitej Polskiej – lub za odpowiedni czyn zabroniony określony w przepisach prawa obcego; </w:t>
      </w:r>
    </w:p>
    <w:p w:rsidR="006F0FF5" w:rsidRPr="002969EB" w:rsidRDefault="00034F40" w:rsidP="00D7562B">
      <w:pPr>
        <w:pStyle w:val="Akapitzlist"/>
        <w:numPr>
          <w:ilvl w:val="2"/>
          <w:numId w:val="30"/>
        </w:numPr>
        <w:shd w:val="clear" w:color="auto" w:fill="FFFFFF"/>
        <w:tabs>
          <w:tab w:val="left" w:pos="1134"/>
        </w:tabs>
        <w:spacing w:after="0" w:line="24" w:lineRule="atLeast"/>
        <w:ind w:left="1134" w:hanging="425"/>
        <w:jc w:val="both"/>
        <w:rPr>
          <w:rFonts w:cstheme="minorHAnsi"/>
          <w:sz w:val="24"/>
          <w:szCs w:val="24"/>
        </w:rPr>
      </w:pPr>
      <w:r w:rsidRPr="002969EB">
        <w:rPr>
          <w:rFonts w:cstheme="minorHAnsi"/>
          <w:sz w:val="24"/>
          <w:szCs w:val="24"/>
        </w:rPr>
        <w:t>jeżeli urzędującego członka jego organu zarządzającego lub nadzorczego, wspólnika spółki w spółce jawnej lub partnerskiej albo komplementariusza w</w:t>
      </w:r>
      <w:r w:rsidR="006F0FF5" w:rsidRPr="002969EB">
        <w:rPr>
          <w:rFonts w:cstheme="minorHAnsi"/>
          <w:sz w:val="24"/>
          <w:szCs w:val="24"/>
        </w:rPr>
        <w:t> </w:t>
      </w:r>
      <w:r w:rsidRPr="002969EB">
        <w:rPr>
          <w:rFonts w:cstheme="minorHAnsi"/>
          <w:sz w:val="24"/>
          <w:szCs w:val="24"/>
        </w:rPr>
        <w:t xml:space="preserve">spółce komandytowej lub komandytowo-akcyjnej lub prokurenta prawomocnie skazano za przestępstwo, o którym mowa w pkt 1; </w:t>
      </w:r>
    </w:p>
    <w:p w:rsidR="006F0FF5" w:rsidRPr="002969EB" w:rsidRDefault="00034F40" w:rsidP="00D7562B">
      <w:pPr>
        <w:pStyle w:val="Akapitzlist"/>
        <w:numPr>
          <w:ilvl w:val="2"/>
          <w:numId w:val="30"/>
        </w:numPr>
        <w:shd w:val="clear" w:color="auto" w:fill="FFFFFF"/>
        <w:tabs>
          <w:tab w:val="left" w:pos="1134"/>
        </w:tabs>
        <w:spacing w:after="0" w:line="24" w:lineRule="atLeast"/>
        <w:ind w:left="1134" w:hanging="425"/>
        <w:jc w:val="both"/>
        <w:rPr>
          <w:rFonts w:cstheme="minorHAnsi"/>
          <w:sz w:val="24"/>
          <w:szCs w:val="24"/>
        </w:rPr>
      </w:pPr>
      <w:r w:rsidRPr="002969EB">
        <w:rPr>
          <w:rFonts w:cstheme="minorHAnsi"/>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w:t>
      </w:r>
      <w:r w:rsidR="006F0FF5" w:rsidRPr="002969EB">
        <w:rPr>
          <w:rFonts w:cstheme="minorHAnsi"/>
          <w:sz w:val="24"/>
          <w:szCs w:val="24"/>
        </w:rPr>
        <w:t> </w:t>
      </w:r>
      <w:r w:rsidRPr="002969EB">
        <w:rPr>
          <w:rFonts w:cstheme="minorHAnsi"/>
          <w:sz w:val="24"/>
          <w:szCs w:val="24"/>
        </w:rPr>
        <w:t>postępowaniu albo przed upływem terminu składania ofert dokonał płatności należnych podatków, opłat lub składek na ubezpieczenie społeczne lub zdrowotne wraz z odsetkami lub grzywnami lub zawarł wiążące porozumienie w</w:t>
      </w:r>
      <w:r w:rsidR="00E41E69" w:rsidRPr="002969EB">
        <w:rPr>
          <w:rFonts w:cstheme="minorHAnsi"/>
          <w:sz w:val="24"/>
          <w:szCs w:val="24"/>
        </w:rPr>
        <w:t> </w:t>
      </w:r>
      <w:r w:rsidRPr="002969EB">
        <w:rPr>
          <w:rFonts w:cstheme="minorHAnsi"/>
          <w:sz w:val="24"/>
          <w:szCs w:val="24"/>
        </w:rPr>
        <w:t xml:space="preserve">sprawie spłaty tych należności; </w:t>
      </w:r>
    </w:p>
    <w:p w:rsidR="006F0FF5" w:rsidRPr="002969EB" w:rsidRDefault="00034F40" w:rsidP="00D7562B">
      <w:pPr>
        <w:pStyle w:val="Akapitzlist"/>
        <w:numPr>
          <w:ilvl w:val="2"/>
          <w:numId w:val="30"/>
        </w:numPr>
        <w:shd w:val="clear" w:color="auto" w:fill="FFFFFF"/>
        <w:tabs>
          <w:tab w:val="left" w:pos="1134"/>
        </w:tabs>
        <w:spacing w:after="0" w:line="24" w:lineRule="atLeast"/>
        <w:ind w:left="1134" w:hanging="425"/>
        <w:jc w:val="both"/>
        <w:rPr>
          <w:rFonts w:cstheme="minorHAnsi"/>
          <w:sz w:val="24"/>
          <w:szCs w:val="24"/>
        </w:rPr>
      </w:pPr>
      <w:r w:rsidRPr="002969EB">
        <w:rPr>
          <w:rFonts w:cstheme="minorHAnsi"/>
          <w:sz w:val="24"/>
          <w:szCs w:val="24"/>
        </w:rPr>
        <w:t xml:space="preserve">wobec którego prawomocnie orzeczono zakaz ubiegania się o zamówienia publiczne; </w:t>
      </w:r>
    </w:p>
    <w:p w:rsidR="006F0FF5" w:rsidRPr="002969EB" w:rsidRDefault="00034F40" w:rsidP="00D7562B">
      <w:pPr>
        <w:pStyle w:val="Akapitzlist"/>
        <w:numPr>
          <w:ilvl w:val="2"/>
          <w:numId w:val="30"/>
        </w:numPr>
        <w:shd w:val="clear" w:color="auto" w:fill="FFFFFF"/>
        <w:tabs>
          <w:tab w:val="left" w:pos="1134"/>
        </w:tabs>
        <w:spacing w:after="0" w:line="24" w:lineRule="atLeast"/>
        <w:ind w:left="1134" w:hanging="425"/>
        <w:jc w:val="both"/>
        <w:rPr>
          <w:rFonts w:cstheme="minorHAnsi"/>
          <w:sz w:val="24"/>
          <w:szCs w:val="24"/>
        </w:rPr>
      </w:pPr>
      <w:r w:rsidRPr="002969EB">
        <w:rPr>
          <w:rFonts w:cstheme="minorHAnsi"/>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w:t>
      </w:r>
      <w:r w:rsidR="00E41E69" w:rsidRPr="002969EB">
        <w:rPr>
          <w:rFonts w:cstheme="minorHAnsi"/>
          <w:sz w:val="24"/>
          <w:szCs w:val="24"/>
        </w:rPr>
        <w:t> </w:t>
      </w:r>
      <w:r w:rsidRPr="002969EB">
        <w:rPr>
          <w:rFonts w:cstheme="minorHAnsi"/>
          <w:sz w:val="24"/>
          <w:szCs w:val="24"/>
        </w:rPr>
        <w:t xml:space="preserve">dopuszczenie do udziału w postępowaniu, chyba że wykażą, że przygotowali te oferty lub wnioski niezależnie od siebie; </w:t>
      </w:r>
    </w:p>
    <w:p w:rsidR="00034F40" w:rsidRPr="002969EB" w:rsidRDefault="00034F40" w:rsidP="00D7562B">
      <w:pPr>
        <w:pStyle w:val="Akapitzlist"/>
        <w:numPr>
          <w:ilvl w:val="2"/>
          <w:numId w:val="30"/>
        </w:numPr>
        <w:shd w:val="clear" w:color="auto" w:fill="FFFFFF"/>
        <w:tabs>
          <w:tab w:val="left" w:pos="1134"/>
        </w:tabs>
        <w:spacing w:after="0" w:line="24" w:lineRule="atLeast"/>
        <w:ind w:left="1134" w:hanging="425"/>
        <w:jc w:val="both"/>
        <w:rPr>
          <w:rFonts w:eastAsia="Times New Roman" w:cstheme="minorHAnsi"/>
          <w:b/>
          <w:bCs/>
          <w:sz w:val="24"/>
          <w:szCs w:val="24"/>
          <w:lang w:eastAsia="pl-PL"/>
        </w:rPr>
      </w:pPr>
      <w:r w:rsidRPr="002969EB">
        <w:rPr>
          <w:rFonts w:cstheme="minorHAnsi"/>
          <w:sz w:val="24"/>
          <w:szCs w:val="24"/>
        </w:rPr>
        <w:lastRenderedPageBreak/>
        <w:t>jeżeli, w przypadkach, o których mowa w art. 85 ust. 1, doszło do zakłócenia konkurencji wynikającego z wcześniejszego zaangażowania tego wykonawcy lub podmiotu, który należy z wykonawcą do tej samej grupy kapitałowej w</w:t>
      </w:r>
      <w:r w:rsidR="006F0FF5" w:rsidRPr="002969EB">
        <w:rPr>
          <w:rFonts w:cstheme="minorHAnsi"/>
          <w:sz w:val="24"/>
          <w:szCs w:val="24"/>
        </w:rPr>
        <w:t> </w:t>
      </w:r>
      <w:r w:rsidRPr="002969EB">
        <w:rPr>
          <w:rFonts w:cstheme="minorHAnsi"/>
          <w:sz w:val="24"/>
          <w:szCs w:val="24"/>
        </w:rPr>
        <w:t>rozumieniu ustawy z dnia 16 lutego 2007 r. o ochronie konkurencji i</w:t>
      </w:r>
      <w:r w:rsidR="006F0FF5" w:rsidRPr="002969EB">
        <w:rPr>
          <w:rFonts w:cstheme="minorHAnsi"/>
          <w:sz w:val="24"/>
          <w:szCs w:val="24"/>
        </w:rPr>
        <w:t> </w:t>
      </w:r>
      <w:r w:rsidRPr="002969EB">
        <w:rPr>
          <w:rFonts w:cstheme="minorHAnsi"/>
          <w:sz w:val="24"/>
          <w:szCs w:val="24"/>
        </w:rPr>
        <w:t>konsumentów, chyba że spowodowane tym zakłócenie konkurencji może być wyeliminowane w inny sposób niż przez wykluczenie wykonawcy z udziału w</w:t>
      </w:r>
      <w:r w:rsidR="006F0FF5" w:rsidRPr="002969EB">
        <w:rPr>
          <w:rFonts w:cstheme="minorHAnsi"/>
          <w:sz w:val="24"/>
          <w:szCs w:val="24"/>
        </w:rPr>
        <w:t> </w:t>
      </w:r>
      <w:r w:rsidRPr="002969EB">
        <w:rPr>
          <w:rFonts w:cstheme="minorHAnsi"/>
          <w:sz w:val="24"/>
          <w:szCs w:val="24"/>
        </w:rPr>
        <w:t>postępowaniu o udzielenie zamówienia</w:t>
      </w:r>
      <w:r w:rsidR="006F0FF5" w:rsidRPr="002969EB">
        <w:rPr>
          <w:rFonts w:cstheme="minorHAnsi"/>
          <w:sz w:val="24"/>
          <w:szCs w:val="24"/>
        </w:rPr>
        <w:t>”,</w:t>
      </w:r>
    </w:p>
    <w:p w:rsidR="00100529" w:rsidRPr="002969EB" w:rsidRDefault="00100529" w:rsidP="00D7562B">
      <w:pPr>
        <w:pStyle w:val="Akapitzlist"/>
        <w:numPr>
          <w:ilvl w:val="1"/>
          <w:numId w:val="19"/>
        </w:numPr>
        <w:shd w:val="clear" w:color="auto" w:fill="FFFFFF"/>
        <w:tabs>
          <w:tab w:val="left" w:pos="709"/>
        </w:tabs>
        <w:spacing w:after="0" w:line="24" w:lineRule="atLeast"/>
        <w:ind w:left="1134" w:hanging="850"/>
        <w:jc w:val="both"/>
        <w:rPr>
          <w:rFonts w:eastAsia="Times New Roman" w:cstheme="minorHAnsi"/>
          <w:b/>
          <w:bCs/>
          <w:sz w:val="24"/>
          <w:szCs w:val="24"/>
          <w:lang w:eastAsia="pl-PL"/>
        </w:rPr>
      </w:pPr>
      <w:bookmarkStart w:id="4" w:name="_Hlk102637796"/>
      <w:r w:rsidRPr="002969EB">
        <w:rPr>
          <w:rFonts w:eastAsia="Times New Roman" w:cstheme="minorHAnsi"/>
          <w:b/>
          <w:bCs/>
          <w:sz w:val="24"/>
          <w:szCs w:val="24"/>
          <w:lang w:eastAsia="pl-PL"/>
        </w:rPr>
        <w:t>w art. 109 ust. 1 pkt 4, 5, 7, 8 i 10 ustawy Pzptj.</w:t>
      </w:r>
    </w:p>
    <w:p w:rsidR="00100529" w:rsidRPr="002969EB" w:rsidRDefault="00100529" w:rsidP="00D7562B">
      <w:pPr>
        <w:pStyle w:val="Akapitzlist"/>
        <w:shd w:val="clear" w:color="auto" w:fill="FFFFFF"/>
        <w:spacing w:after="0" w:line="24" w:lineRule="atLeast"/>
        <w:ind w:left="851" w:hanging="142"/>
        <w:jc w:val="both"/>
        <w:rPr>
          <w:rFonts w:eastAsia="Times New Roman" w:cstheme="minorHAnsi"/>
          <w:b/>
          <w:bCs/>
          <w:sz w:val="24"/>
          <w:szCs w:val="24"/>
          <w:lang w:eastAsia="pl-PL"/>
        </w:rPr>
      </w:pPr>
      <w:r w:rsidRPr="002969EB">
        <w:rPr>
          <w:sz w:val="24"/>
          <w:szCs w:val="24"/>
        </w:rPr>
        <w:t>„Z postępowania o udzielenie zamówienia zamawiający wykluczy wykonawcę:</w:t>
      </w:r>
    </w:p>
    <w:p w:rsidR="00100529" w:rsidRPr="002969EB" w:rsidRDefault="00100529" w:rsidP="00D7562B">
      <w:pPr>
        <w:pStyle w:val="Akapitzlist"/>
        <w:numPr>
          <w:ilvl w:val="0"/>
          <w:numId w:val="33"/>
        </w:numPr>
        <w:spacing w:after="0" w:line="24" w:lineRule="atLeast"/>
        <w:ind w:left="1134" w:hanging="425"/>
        <w:jc w:val="both"/>
        <w:rPr>
          <w:sz w:val="24"/>
          <w:szCs w:val="24"/>
        </w:rPr>
      </w:pPr>
      <w:r w:rsidRPr="002969EB">
        <w:rPr>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100529" w:rsidRPr="002969EB" w:rsidRDefault="00100529" w:rsidP="00D7562B">
      <w:pPr>
        <w:pStyle w:val="Akapitzlist"/>
        <w:numPr>
          <w:ilvl w:val="0"/>
          <w:numId w:val="33"/>
        </w:numPr>
        <w:spacing w:after="0" w:line="24" w:lineRule="atLeast"/>
        <w:ind w:left="1134" w:hanging="425"/>
        <w:jc w:val="both"/>
        <w:rPr>
          <w:sz w:val="24"/>
          <w:szCs w:val="24"/>
        </w:rPr>
      </w:pPr>
      <w:r w:rsidRPr="002969EB">
        <w:rPr>
          <w:sz w:val="24"/>
          <w:szCs w:val="24"/>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rsidR="00100529" w:rsidRPr="002969EB" w:rsidRDefault="00100529" w:rsidP="00836B28">
      <w:pPr>
        <w:pStyle w:val="Akapitzlist"/>
        <w:numPr>
          <w:ilvl w:val="0"/>
          <w:numId w:val="37"/>
        </w:numPr>
        <w:spacing w:after="0" w:line="24" w:lineRule="atLeast"/>
        <w:ind w:left="1134" w:hanging="425"/>
        <w:jc w:val="both"/>
        <w:rPr>
          <w:sz w:val="24"/>
          <w:szCs w:val="24"/>
        </w:rPr>
      </w:pPr>
      <w:r w:rsidRPr="002969EB">
        <w:rPr>
          <w:sz w:val="24"/>
          <w:szCs w:val="24"/>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rsidR="00100529" w:rsidRPr="002969EB" w:rsidRDefault="00100529" w:rsidP="00D7562B">
      <w:pPr>
        <w:pStyle w:val="Akapitzlist"/>
        <w:numPr>
          <w:ilvl w:val="0"/>
          <w:numId w:val="35"/>
        </w:numPr>
        <w:spacing w:after="0" w:line="24" w:lineRule="atLeast"/>
        <w:ind w:left="1134" w:hanging="425"/>
        <w:jc w:val="both"/>
        <w:rPr>
          <w:sz w:val="24"/>
          <w:szCs w:val="24"/>
        </w:rPr>
      </w:pPr>
      <w:r w:rsidRPr="002969EB">
        <w:rPr>
          <w:sz w:val="24"/>
          <w:szCs w:val="24"/>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rsidR="00100529" w:rsidRPr="002969EB" w:rsidRDefault="00100529" w:rsidP="00D7562B">
      <w:pPr>
        <w:pStyle w:val="Akapitzlist"/>
        <w:numPr>
          <w:ilvl w:val="0"/>
          <w:numId w:val="34"/>
        </w:numPr>
        <w:spacing w:after="0" w:line="24" w:lineRule="atLeast"/>
        <w:ind w:left="1134" w:hanging="425"/>
        <w:jc w:val="both"/>
        <w:rPr>
          <w:sz w:val="24"/>
          <w:szCs w:val="24"/>
        </w:rPr>
      </w:pPr>
      <w:r w:rsidRPr="002969EB">
        <w:rPr>
          <w:sz w:val="24"/>
          <w:szCs w:val="24"/>
        </w:rPr>
        <w:t>który w wyniku lekkomyślności lub niedbalstwa przedstawił informacje wprowadzające w błąd, co mogło mieć istotny wpływ na decyzje podejmowane przez zamawiającego w postępowaniu o udzielenie zamówienia.”</w:t>
      </w:r>
    </w:p>
    <w:p w:rsidR="00425A18" w:rsidRPr="002969EB" w:rsidRDefault="00425A18" w:rsidP="00D7562B">
      <w:pPr>
        <w:pStyle w:val="Akapitzlist"/>
        <w:numPr>
          <w:ilvl w:val="1"/>
          <w:numId w:val="19"/>
        </w:numPr>
        <w:shd w:val="clear" w:color="auto" w:fill="FFFFFF"/>
        <w:tabs>
          <w:tab w:val="left" w:pos="709"/>
        </w:tabs>
        <w:spacing w:after="0" w:line="24" w:lineRule="atLeast"/>
        <w:ind w:left="709" w:hanging="425"/>
        <w:jc w:val="both"/>
        <w:rPr>
          <w:rFonts w:eastAsia="Times New Roman" w:cstheme="minorHAnsi"/>
          <w:b/>
          <w:bCs/>
          <w:sz w:val="24"/>
          <w:szCs w:val="24"/>
          <w:lang w:eastAsia="pl-PL"/>
        </w:rPr>
      </w:pPr>
      <w:r w:rsidRPr="002969EB">
        <w:rPr>
          <w:rFonts w:eastAsia="Times New Roman" w:cstheme="minorHAnsi"/>
          <w:b/>
          <w:bCs/>
          <w:sz w:val="24"/>
          <w:szCs w:val="24"/>
          <w:lang w:eastAsia="pl-PL"/>
        </w:rPr>
        <w:t>w art. 7 ust. 1 ustawy z dnia 13 kwietnia 2022 r. o szczególnych rozwiązaniach w zakresie przeciwdziałania wspieraniu agresji na Ukrainę oraz służących ochronie bezpieczeństwa narodowego (</w:t>
      </w:r>
      <w:bookmarkStart w:id="5" w:name="_Hlk150339002"/>
      <w:r w:rsidR="004966B5" w:rsidRPr="002969EB">
        <w:rPr>
          <w:rFonts w:eastAsia="Times New Roman" w:cstheme="minorHAnsi"/>
          <w:b/>
          <w:bCs/>
          <w:sz w:val="24"/>
          <w:szCs w:val="24"/>
          <w:lang w:eastAsia="pl-PL"/>
        </w:rPr>
        <w:t xml:space="preserve">tekst jedn. </w:t>
      </w:r>
      <w:r w:rsidRPr="002969EB">
        <w:rPr>
          <w:rFonts w:eastAsia="Times New Roman" w:cstheme="minorHAnsi"/>
          <w:b/>
          <w:bCs/>
          <w:sz w:val="24"/>
          <w:szCs w:val="24"/>
          <w:lang w:eastAsia="pl-PL"/>
        </w:rPr>
        <w:t>Dz. U. z 202</w:t>
      </w:r>
      <w:r w:rsidR="002444F8" w:rsidRPr="002969EB">
        <w:rPr>
          <w:rFonts w:eastAsia="Times New Roman" w:cstheme="minorHAnsi"/>
          <w:b/>
          <w:bCs/>
          <w:sz w:val="24"/>
          <w:szCs w:val="24"/>
          <w:lang w:eastAsia="pl-PL"/>
        </w:rPr>
        <w:t>4</w:t>
      </w:r>
      <w:r w:rsidRPr="002969EB">
        <w:rPr>
          <w:rFonts w:eastAsia="Times New Roman" w:cstheme="minorHAnsi"/>
          <w:b/>
          <w:bCs/>
          <w:sz w:val="24"/>
          <w:szCs w:val="24"/>
          <w:lang w:eastAsia="pl-PL"/>
        </w:rPr>
        <w:t xml:space="preserve"> r., poz. </w:t>
      </w:r>
      <w:r w:rsidR="002444F8" w:rsidRPr="002969EB">
        <w:rPr>
          <w:rFonts w:eastAsia="Times New Roman" w:cstheme="minorHAnsi"/>
          <w:b/>
          <w:bCs/>
          <w:sz w:val="24"/>
          <w:szCs w:val="24"/>
          <w:lang w:eastAsia="pl-PL"/>
        </w:rPr>
        <w:t>50</w:t>
      </w:r>
      <w:r w:rsidR="004966B5" w:rsidRPr="002969EB">
        <w:rPr>
          <w:rFonts w:eastAsia="Times New Roman" w:cstheme="minorHAnsi"/>
          <w:b/>
          <w:bCs/>
          <w:sz w:val="24"/>
          <w:szCs w:val="24"/>
          <w:lang w:eastAsia="pl-PL"/>
        </w:rPr>
        <w:t>7</w:t>
      </w:r>
      <w:r w:rsidR="00372FD8" w:rsidRPr="002969EB">
        <w:rPr>
          <w:rFonts w:eastAsia="Times New Roman" w:cstheme="minorHAnsi"/>
          <w:b/>
          <w:bCs/>
          <w:sz w:val="24"/>
          <w:szCs w:val="24"/>
          <w:lang w:eastAsia="pl-PL"/>
        </w:rPr>
        <w:t xml:space="preserve"> ze zm.</w:t>
      </w:r>
      <w:r w:rsidRPr="002969EB">
        <w:rPr>
          <w:rFonts w:eastAsia="Times New Roman" w:cstheme="minorHAnsi"/>
          <w:b/>
          <w:bCs/>
          <w:sz w:val="24"/>
          <w:szCs w:val="24"/>
          <w:lang w:eastAsia="pl-PL"/>
        </w:rPr>
        <w:t>)</w:t>
      </w:r>
      <w:bookmarkEnd w:id="4"/>
      <w:bookmarkEnd w:id="5"/>
      <w:r w:rsidRPr="002969EB">
        <w:rPr>
          <w:b/>
          <w:bCs/>
          <w:sz w:val="24"/>
          <w:szCs w:val="24"/>
        </w:rPr>
        <w:t>tj.:</w:t>
      </w:r>
    </w:p>
    <w:p w:rsidR="00425A18" w:rsidRPr="002969EB" w:rsidRDefault="00425A18" w:rsidP="00D7562B">
      <w:pPr>
        <w:pStyle w:val="Akapitzlist"/>
        <w:shd w:val="clear" w:color="auto" w:fill="FFFFFF"/>
        <w:spacing w:after="0" w:line="24" w:lineRule="atLeast"/>
        <w:ind w:left="709"/>
        <w:jc w:val="both"/>
        <w:rPr>
          <w:rFonts w:eastAsia="Times New Roman" w:cstheme="minorHAnsi"/>
          <w:b/>
          <w:bCs/>
          <w:sz w:val="24"/>
          <w:szCs w:val="24"/>
          <w:lang w:eastAsia="pl-PL"/>
        </w:rPr>
      </w:pPr>
      <w:r w:rsidRPr="002969EB">
        <w:t>„</w:t>
      </w:r>
      <w:r w:rsidRPr="002969EB">
        <w:rPr>
          <w:sz w:val="24"/>
          <w:szCs w:val="24"/>
        </w:rPr>
        <w:t xml:space="preserve">Z postępowania o udzielenie zamówienia publicznego lub konkursu prowadzonego na podstawie </w:t>
      </w:r>
      <w:hyperlink r:id="rId8" w:anchor="/document/18903829?cm=DOCUMENT" w:history="1">
        <w:r w:rsidRPr="002969EB">
          <w:rPr>
            <w:sz w:val="24"/>
            <w:szCs w:val="24"/>
          </w:rPr>
          <w:t>ustawy</w:t>
        </w:r>
      </w:hyperlink>
      <w:r w:rsidRPr="002969EB">
        <w:rPr>
          <w:sz w:val="24"/>
          <w:szCs w:val="24"/>
        </w:rPr>
        <w:t xml:space="preserve"> z dnia 11 września 2019 r. - Prawo zamówień publicznych wyklucza się:</w:t>
      </w:r>
    </w:p>
    <w:p w:rsidR="00425A18" w:rsidRPr="002969EB" w:rsidRDefault="00425A18" w:rsidP="00D7562B">
      <w:pPr>
        <w:pStyle w:val="Akapitzlist"/>
        <w:numPr>
          <w:ilvl w:val="0"/>
          <w:numId w:val="36"/>
        </w:numPr>
        <w:spacing w:after="0" w:line="24" w:lineRule="atLeast"/>
        <w:ind w:left="1134" w:hanging="425"/>
        <w:jc w:val="both"/>
        <w:rPr>
          <w:sz w:val="24"/>
          <w:szCs w:val="24"/>
        </w:rPr>
      </w:pPr>
      <w:r w:rsidRPr="002969EB">
        <w:rPr>
          <w:sz w:val="24"/>
          <w:szCs w:val="24"/>
        </w:rPr>
        <w:t>wykonawcę oraz uczestnika konkursu wymienionego w wykazach określonych w</w:t>
      </w:r>
      <w:r w:rsidR="006525F5" w:rsidRPr="002969EB">
        <w:rPr>
          <w:sz w:val="24"/>
          <w:szCs w:val="24"/>
        </w:rPr>
        <w:t> </w:t>
      </w:r>
      <w:hyperlink r:id="rId9" w:anchor="/document/67607987?cm=DOCUMENT" w:history="1">
        <w:r w:rsidRPr="002969EB">
          <w:rPr>
            <w:sz w:val="24"/>
            <w:szCs w:val="24"/>
          </w:rPr>
          <w:t>rozporządzeniu</w:t>
        </w:r>
      </w:hyperlink>
      <w:r w:rsidRPr="002969EB">
        <w:rPr>
          <w:sz w:val="24"/>
          <w:szCs w:val="24"/>
        </w:rPr>
        <w:t xml:space="preserve"> 765/2006 i </w:t>
      </w:r>
      <w:hyperlink r:id="rId10" w:anchor="/document/68410867?cm=DOCUMENT" w:history="1">
        <w:r w:rsidRPr="002969EB">
          <w:rPr>
            <w:sz w:val="24"/>
            <w:szCs w:val="24"/>
          </w:rPr>
          <w:t>rozporządzeniu</w:t>
        </w:r>
      </w:hyperlink>
      <w:r w:rsidRPr="002969EB">
        <w:rPr>
          <w:sz w:val="24"/>
          <w:szCs w:val="24"/>
        </w:rPr>
        <w:t xml:space="preserve"> 269/2014 albo wpisanego na listę na podstawie decyzji w sprawie wpisu na listę rozstrzygającej o zastosowaniu środka, o którym mowa w art. 1 pkt 3 ustawy z dnia 13 kwietnia 2022 r. o</w:t>
      </w:r>
      <w:r w:rsidR="006525F5" w:rsidRPr="002969EB">
        <w:rPr>
          <w:sz w:val="24"/>
          <w:szCs w:val="24"/>
        </w:rPr>
        <w:t> </w:t>
      </w:r>
      <w:r w:rsidRPr="002969EB">
        <w:rPr>
          <w:sz w:val="24"/>
          <w:szCs w:val="24"/>
        </w:rPr>
        <w:t>szczególnych rozwiązaniach w zakresie przeciwdziałania wspieraniu agresji na Ukrainę oraz służących ochronie bezpieczeństwa narodowego,</w:t>
      </w:r>
    </w:p>
    <w:p w:rsidR="00425A18" w:rsidRPr="002969EB" w:rsidRDefault="00425A18" w:rsidP="00D7562B">
      <w:pPr>
        <w:pStyle w:val="Akapitzlist"/>
        <w:numPr>
          <w:ilvl w:val="0"/>
          <w:numId w:val="36"/>
        </w:numPr>
        <w:spacing w:after="0" w:line="24" w:lineRule="atLeast"/>
        <w:ind w:left="1134" w:hanging="425"/>
        <w:jc w:val="both"/>
        <w:rPr>
          <w:sz w:val="24"/>
          <w:szCs w:val="24"/>
        </w:rPr>
      </w:pPr>
      <w:r w:rsidRPr="002969EB">
        <w:rPr>
          <w:sz w:val="24"/>
          <w:szCs w:val="24"/>
        </w:rPr>
        <w:lastRenderedPageBreak/>
        <w:t xml:space="preserve">wykonawcę oraz uczestnika konkursu, którego beneficjentem rzeczywistym w rozumieniu </w:t>
      </w:r>
      <w:hyperlink r:id="rId11" w:anchor="/document/18708093?cm=DOCUMENT" w:history="1">
        <w:r w:rsidRPr="002969EB">
          <w:rPr>
            <w:sz w:val="24"/>
            <w:szCs w:val="24"/>
          </w:rPr>
          <w:t>ustawy</w:t>
        </w:r>
      </w:hyperlink>
      <w:r w:rsidRPr="002969EB">
        <w:rPr>
          <w:sz w:val="24"/>
          <w:szCs w:val="24"/>
        </w:rPr>
        <w:t xml:space="preserve"> z dnia 1 marca 2018 r. o przeciwdziałaniu praniu pieniędzy oraz finansowaniu terroryzmu (Dz. U. z 2022 r. poz. 593 i 655) jest osoba wymieniona w wykazach określonych w </w:t>
      </w:r>
      <w:hyperlink r:id="rId12" w:anchor="/document/67607987?cm=DOCUMENT" w:history="1">
        <w:r w:rsidRPr="002969EB">
          <w:rPr>
            <w:sz w:val="24"/>
            <w:szCs w:val="24"/>
          </w:rPr>
          <w:t>rozporządzeniu</w:t>
        </w:r>
      </w:hyperlink>
      <w:r w:rsidRPr="002969EB">
        <w:rPr>
          <w:sz w:val="24"/>
          <w:szCs w:val="24"/>
        </w:rPr>
        <w:t xml:space="preserve"> 765/2006 i </w:t>
      </w:r>
      <w:hyperlink r:id="rId13" w:anchor="/document/68410867?cm=DOCUMENT" w:history="1">
        <w:r w:rsidRPr="002969EB">
          <w:rPr>
            <w:sz w:val="24"/>
            <w:szCs w:val="24"/>
          </w:rPr>
          <w:t>rozporządzeniu</w:t>
        </w:r>
      </w:hyperlink>
      <w:r w:rsidRPr="002969EB">
        <w:rPr>
          <w:sz w:val="24"/>
          <w:szCs w:val="24"/>
        </w:rPr>
        <w:t xml:space="preserv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w:t>
      </w:r>
      <w:r w:rsidR="006525F5" w:rsidRPr="002969EB">
        <w:rPr>
          <w:sz w:val="24"/>
          <w:szCs w:val="24"/>
        </w:rPr>
        <w:t> </w:t>
      </w:r>
      <w:r w:rsidRPr="002969EB">
        <w:rPr>
          <w:sz w:val="24"/>
          <w:szCs w:val="24"/>
        </w:rPr>
        <w:t>szczególnych rozwiązaniach w zakresie przeciwdziałania wspieraniu agresji na Ukrainę oraz służących ochronie bezpieczeństwa narodowego;</w:t>
      </w:r>
    </w:p>
    <w:p w:rsidR="00425A18" w:rsidRPr="002969EB" w:rsidRDefault="00425A18" w:rsidP="00D7562B">
      <w:pPr>
        <w:pStyle w:val="Akapitzlist"/>
        <w:numPr>
          <w:ilvl w:val="0"/>
          <w:numId w:val="36"/>
        </w:numPr>
        <w:spacing w:after="0" w:line="24" w:lineRule="atLeast"/>
        <w:ind w:left="1134" w:hanging="425"/>
        <w:jc w:val="both"/>
        <w:rPr>
          <w:rFonts w:eastAsia="Times New Roman" w:cstheme="minorHAnsi"/>
          <w:b/>
          <w:bCs/>
          <w:sz w:val="24"/>
          <w:szCs w:val="24"/>
          <w:lang w:eastAsia="pl-PL"/>
        </w:rPr>
      </w:pPr>
      <w:r w:rsidRPr="002969EB">
        <w:rPr>
          <w:sz w:val="24"/>
          <w:szCs w:val="24"/>
        </w:rPr>
        <w:t xml:space="preserve">wykonawcę oraz uczestnika konkursu, którego jednostką dominującą w rozumieniu </w:t>
      </w:r>
      <w:hyperlink r:id="rId14" w:anchor="/document/16796295?unitId=art(3)ust(1)pkt(37)&amp;cm=DOCUMENT" w:history="1">
        <w:r w:rsidRPr="002969EB">
          <w:rPr>
            <w:sz w:val="24"/>
            <w:szCs w:val="24"/>
          </w:rPr>
          <w:t>art. 3 ust. 1 pkt 37</w:t>
        </w:r>
      </w:hyperlink>
      <w:r w:rsidRPr="002969EB">
        <w:rPr>
          <w:sz w:val="24"/>
          <w:szCs w:val="24"/>
        </w:rPr>
        <w:t xml:space="preserve"> ustawy z dnia 29 września 1994 r. o rachunkowości (Dz. U. z 2021 r. poz. 217, 2105 i 2106) jest podmiot wymieniony w wykazach określonych w </w:t>
      </w:r>
      <w:hyperlink r:id="rId15" w:anchor="/document/67607987?cm=DOCUMENT" w:history="1">
        <w:r w:rsidRPr="002969EB">
          <w:rPr>
            <w:sz w:val="24"/>
            <w:szCs w:val="24"/>
          </w:rPr>
          <w:t>rozporządzeniu</w:t>
        </w:r>
      </w:hyperlink>
      <w:r w:rsidRPr="002969EB">
        <w:rPr>
          <w:sz w:val="24"/>
          <w:szCs w:val="24"/>
        </w:rPr>
        <w:t xml:space="preserve"> 765/2006 i </w:t>
      </w:r>
      <w:hyperlink r:id="rId16" w:anchor="/document/68410867?cm=DOCUMENT" w:history="1">
        <w:r w:rsidRPr="002969EB">
          <w:rPr>
            <w:sz w:val="24"/>
            <w:szCs w:val="24"/>
          </w:rPr>
          <w:t>rozporządzeniu</w:t>
        </w:r>
      </w:hyperlink>
      <w:r w:rsidRPr="002969EB">
        <w:rPr>
          <w:sz w:val="24"/>
          <w:szCs w:val="24"/>
        </w:rPr>
        <w:t xml:space="preserve">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rsidR="00425A18" w:rsidRDefault="00425A18" w:rsidP="00D7562B">
      <w:pPr>
        <w:shd w:val="clear" w:color="auto" w:fill="FFFFFF"/>
        <w:spacing w:after="0" w:line="24" w:lineRule="atLeast"/>
        <w:jc w:val="both"/>
        <w:rPr>
          <w:rFonts w:eastAsia="Times New Roman" w:cstheme="minorHAnsi"/>
          <w:b/>
          <w:bCs/>
          <w:sz w:val="24"/>
          <w:szCs w:val="24"/>
          <w:highlight w:val="yellow"/>
          <w:lang w:eastAsia="pl-PL"/>
        </w:rPr>
      </w:pPr>
    </w:p>
    <w:p w:rsidR="006F7910" w:rsidRPr="00BC06D2" w:rsidRDefault="006F7910" w:rsidP="00D7562B">
      <w:pPr>
        <w:shd w:val="clear" w:color="auto" w:fill="FFFFFF"/>
        <w:spacing w:after="0" w:line="24" w:lineRule="atLeast"/>
        <w:jc w:val="both"/>
        <w:rPr>
          <w:rFonts w:eastAsia="Times New Roman" w:cstheme="minorHAnsi"/>
          <w:b/>
          <w:bCs/>
          <w:sz w:val="24"/>
          <w:szCs w:val="24"/>
          <w:highlight w:val="yellow"/>
          <w:lang w:eastAsia="pl-PL"/>
        </w:rPr>
      </w:pPr>
    </w:p>
    <w:p w:rsidR="000C0438" w:rsidRPr="004E7522" w:rsidRDefault="000C0438" w:rsidP="00D7562B">
      <w:pPr>
        <w:pStyle w:val="Akapitzlist"/>
        <w:numPr>
          <w:ilvl w:val="0"/>
          <w:numId w:val="1"/>
        </w:numPr>
        <w:shd w:val="clear" w:color="auto" w:fill="FFFFFF"/>
        <w:spacing w:after="0" w:line="24" w:lineRule="atLeast"/>
        <w:ind w:left="284" w:hanging="142"/>
        <w:jc w:val="both"/>
        <w:rPr>
          <w:rFonts w:eastAsia="Times New Roman" w:cstheme="minorHAnsi"/>
          <w:b/>
          <w:bCs/>
          <w:sz w:val="24"/>
          <w:szCs w:val="24"/>
          <w:lang w:eastAsia="pl-PL"/>
        </w:rPr>
      </w:pPr>
      <w:r w:rsidRPr="004E7522">
        <w:rPr>
          <w:rFonts w:eastAsia="Times New Roman" w:cstheme="minorHAnsi"/>
          <w:b/>
          <w:bCs/>
          <w:sz w:val="24"/>
          <w:szCs w:val="24"/>
          <w:u w:val="single"/>
          <w:lang w:eastAsia="pl-PL"/>
        </w:rPr>
        <w:t>WARUNKI UDZIAŁU W POSTĘPOWANIU</w:t>
      </w:r>
    </w:p>
    <w:p w:rsidR="000C0438" w:rsidRPr="002969EB" w:rsidRDefault="000C0438" w:rsidP="00D7562B">
      <w:pPr>
        <w:pStyle w:val="Akapitzlist"/>
        <w:numPr>
          <w:ilvl w:val="1"/>
          <w:numId w:val="21"/>
        </w:numPr>
        <w:spacing w:after="0" w:line="24" w:lineRule="atLeast"/>
        <w:ind w:left="567" w:hanging="283"/>
        <w:jc w:val="both"/>
        <w:rPr>
          <w:rFonts w:cstheme="minorHAnsi"/>
          <w:b/>
          <w:sz w:val="24"/>
          <w:szCs w:val="24"/>
          <w:u w:val="single"/>
        </w:rPr>
      </w:pPr>
      <w:r w:rsidRPr="002969EB">
        <w:rPr>
          <w:rFonts w:cstheme="minorHAnsi"/>
          <w:b/>
          <w:sz w:val="24"/>
          <w:szCs w:val="24"/>
          <w:u w:val="single"/>
        </w:rPr>
        <w:t xml:space="preserve">O udzielenie zamówienia mogą ubiegać się Wykonawcy, którzy spełniają warunki udziału w postępowaniu dotyczące: </w:t>
      </w:r>
    </w:p>
    <w:p w:rsidR="000C0438" w:rsidRPr="002969EB" w:rsidRDefault="000C0438" w:rsidP="00B11656">
      <w:pPr>
        <w:pStyle w:val="Akapitzlist"/>
        <w:numPr>
          <w:ilvl w:val="0"/>
          <w:numId w:val="20"/>
        </w:numPr>
        <w:tabs>
          <w:tab w:val="left" w:pos="993"/>
        </w:tabs>
        <w:spacing w:after="0" w:line="24" w:lineRule="atLeast"/>
        <w:ind w:left="993" w:hanging="426"/>
        <w:jc w:val="both"/>
        <w:rPr>
          <w:rFonts w:eastAsia="Calibri" w:cstheme="minorHAnsi"/>
          <w:sz w:val="24"/>
          <w:szCs w:val="24"/>
        </w:rPr>
      </w:pPr>
      <w:r w:rsidRPr="002969EB">
        <w:rPr>
          <w:rFonts w:cstheme="minorHAnsi"/>
          <w:b/>
          <w:bCs/>
          <w:sz w:val="24"/>
          <w:szCs w:val="24"/>
        </w:rPr>
        <w:t xml:space="preserve">zdolności do występowania w obrocie gospodarczym - </w:t>
      </w:r>
      <w:r w:rsidRPr="002969EB">
        <w:rPr>
          <w:rFonts w:eastAsia="Calibri" w:cstheme="minorHAnsi"/>
          <w:sz w:val="24"/>
          <w:szCs w:val="24"/>
        </w:rPr>
        <w:t xml:space="preserve">Zamawiający nie stawia warunku w </w:t>
      </w:r>
      <w:r w:rsidR="009241C8" w:rsidRPr="002969EB">
        <w:rPr>
          <w:rFonts w:eastAsia="Calibri" w:cstheme="minorHAnsi"/>
          <w:sz w:val="24"/>
          <w:szCs w:val="24"/>
        </w:rPr>
        <w:t>tym</w:t>
      </w:r>
      <w:r w:rsidRPr="002969EB">
        <w:rPr>
          <w:rFonts w:eastAsia="Calibri" w:cstheme="minorHAnsi"/>
          <w:sz w:val="24"/>
          <w:szCs w:val="24"/>
        </w:rPr>
        <w:t xml:space="preserve"> zakresie.</w:t>
      </w:r>
    </w:p>
    <w:p w:rsidR="000C0438" w:rsidRPr="002969EB" w:rsidRDefault="000C0438" w:rsidP="00B11656">
      <w:pPr>
        <w:pStyle w:val="Akapitzlist"/>
        <w:numPr>
          <w:ilvl w:val="0"/>
          <w:numId w:val="20"/>
        </w:numPr>
        <w:tabs>
          <w:tab w:val="left" w:pos="993"/>
        </w:tabs>
        <w:spacing w:after="0" w:line="24" w:lineRule="atLeast"/>
        <w:ind w:left="993" w:hanging="426"/>
        <w:jc w:val="both"/>
        <w:rPr>
          <w:rFonts w:cstheme="minorHAnsi"/>
          <w:bCs/>
          <w:sz w:val="24"/>
          <w:szCs w:val="24"/>
          <w:u w:val="single"/>
        </w:rPr>
      </w:pPr>
      <w:bookmarkStart w:id="6" w:name="_Hlk61041939"/>
      <w:r w:rsidRPr="002969EB">
        <w:rPr>
          <w:rFonts w:cstheme="minorHAnsi"/>
          <w:b/>
          <w:bCs/>
          <w:sz w:val="24"/>
          <w:szCs w:val="24"/>
        </w:rPr>
        <w:t xml:space="preserve">uprawnień do prowadzenia określonej działalności gospodarczej lub zawodowej, </w:t>
      </w:r>
      <w:r w:rsidRPr="002969EB">
        <w:rPr>
          <w:rFonts w:cstheme="minorHAnsi"/>
          <w:b/>
          <w:bCs/>
          <w:sz w:val="24"/>
          <w:szCs w:val="24"/>
        </w:rPr>
        <w:br/>
        <w:t xml:space="preserve">o ile wynika to z odrębnych przepisów - </w:t>
      </w:r>
      <w:r w:rsidRPr="002969EB">
        <w:rPr>
          <w:rFonts w:cstheme="minorHAnsi"/>
          <w:bCs/>
          <w:sz w:val="24"/>
          <w:szCs w:val="24"/>
        </w:rPr>
        <w:t>Zamawiający</w:t>
      </w:r>
      <w:r w:rsidRPr="002969EB">
        <w:rPr>
          <w:rFonts w:eastAsia="Calibri" w:cstheme="minorHAnsi"/>
          <w:sz w:val="24"/>
          <w:szCs w:val="24"/>
        </w:rPr>
        <w:t xml:space="preserve"> nie stawia warunku w </w:t>
      </w:r>
      <w:r w:rsidR="009241C8" w:rsidRPr="002969EB">
        <w:rPr>
          <w:rFonts w:eastAsia="Calibri" w:cstheme="minorHAnsi"/>
          <w:sz w:val="24"/>
          <w:szCs w:val="24"/>
        </w:rPr>
        <w:t>tym</w:t>
      </w:r>
      <w:r w:rsidRPr="002969EB">
        <w:rPr>
          <w:rFonts w:eastAsia="Calibri" w:cstheme="minorHAnsi"/>
          <w:sz w:val="24"/>
          <w:szCs w:val="24"/>
        </w:rPr>
        <w:t xml:space="preserve"> zakresie.</w:t>
      </w:r>
    </w:p>
    <w:bookmarkEnd w:id="6"/>
    <w:p w:rsidR="000C0438" w:rsidRPr="002969EB" w:rsidRDefault="000C0438" w:rsidP="00B11656">
      <w:pPr>
        <w:pStyle w:val="Akapitzlist"/>
        <w:numPr>
          <w:ilvl w:val="0"/>
          <w:numId w:val="20"/>
        </w:numPr>
        <w:tabs>
          <w:tab w:val="left" w:pos="993"/>
        </w:tabs>
        <w:spacing w:after="0" w:line="24" w:lineRule="atLeast"/>
        <w:ind w:left="993" w:hanging="426"/>
        <w:jc w:val="both"/>
        <w:rPr>
          <w:rFonts w:cstheme="minorHAnsi"/>
          <w:b/>
          <w:bCs/>
          <w:sz w:val="24"/>
          <w:szCs w:val="24"/>
        </w:rPr>
      </w:pPr>
      <w:r w:rsidRPr="002969EB">
        <w:rPr>
          <w:rFonts w:cstheme="minorHAnsi"/>
          <w:b/>
          <w:bCs/>
          <w:sz w:val="24"/>
          <w:szCs w:val="24"/>
        </w:rPr>
        <w:t>sytuacji ekonomicznej i finansowej</w:t>
      </w:r>
      <w:r w:rsidR="009241C8" w:rsidRPr="002969EB">
        <w:rPr>
          <w:rFonts w:cstheme="minorHAnsi"/>
          <w:b/>
          <w:bCs/>
          <w:sz w:val="24"/>
          <w:szCs w:val="24"/>
        </w:rPr>
        <w:t xml:space="preserve"> - </w:t>
      </w:r>
      <w:r w:rsidRPr="002969EB">
        <w:rPr>
          <w:rFonts w:cstheme="minorHAnsi"/>
          <w:bCs/>
          <w:sz w:val="24"/>
          <w:szCs w:val="24"/>
        </w:rPr>
        <w:t>Zama</w:t>
      </w:r>
      <w:r w:rsidRPr="002969EB">
        <w:rPr>
          <w:rFonts w:eastAsia="Calibri" w:cstheme="minorHAnsi"/>
          <w:sz w:val="24"/>
          <w:szCs w:val="24"/>
        </w:rPr>
        <w:t>wiający nie stawia warunku w</w:t>
      </w:r>
      <w:r w:rsidR="009241C8" w:rsidRPr="002969EB">
        <w:rPr>
          <w:rFonts w:eastAsia="Calibri" w:cstheme="minorHAnsi"/>
          <w:sz w:val="24"/>
          <w:szCs w:val="24"/>
        </w:rPr>
        <w:t> tym</w:t>
      </w:r>
      <w:r w:rsidRPr="002969EB">
        <w:rPr>
          <w:rFonts w:eastAsia="Calibri" w:cstheme="minorHAnsi"/>
          <w:sz w:val="24"/>
          <w:szCs w:val="24"/>
        </w:rPr>
        <w:t xml:space="preserve"> zakresie.</w:t>
      </w:r>
    </w:p>
    <w:p w:rsidR="006A1EAE" w:rsidRPr="002969EB" w:rsidRDefault="006A1EAE" w:rsidP="00B11656">
      <w:pPr>
        <w:pStyle w:val="Akapitzlist"/>
        <w:numPr>
          <w:ilvl w:val="0"/>
          <w:numId w:val="20"/>
        </w:numPr>
        <w:tabs>
          <w:tab w:val="left" w:pos="993"/>
        </w:tabs>
        <w:autoSpaceDE w:val="0"/>
        <w:autoSpaceDN w:val="0"/>
        <w:adjustRightInd w:val="0"/>
        <w:spacing w:after="0" w:line="24" w:lineRule="atLeast"/>
        <w:ind w:left="993" w:hanging="426"/>
        <w:jc w:val="both"/>
        <w:rPr>
          <w:rFonts w:cstheme="minorHAnsi"/>
          <w:b/>
          <w:bCs/>
          <w:sz w:val="24"/>
          <w:szCs w:val="24"/>
          <w:u w:val="single"/>
        </w:rPr>
      </w:pPr>
      <w:r w:rsidRPr="002969EB">
        <w:rPr>
          <w:rFonts w:cstheme="minorHAnsi"/>
          <w:b/>
          <w:bCs/>
          <w:sz w:val="24"/>
          <w:szCs w:val="24"/>
          <w:u w:val="single"/>
        </w:rPr>
        <w:t xml:space="preserve">zdolności technicznej lub zawodowej: </w:t>
      </w:r>
    </w:p>
    <w:p w:rsidR="00DF55E9" w:rsidRPr="002969EB" w:rsidRDefault="006A1EAE" w:rsidP="00B11656">
      <w:pPr>
        <w:pStyle w:val="Akapitzlist"/>
        <w:numPr>
          <w:ilvl w:val="5"/>
          <w:numId w:val="19"/>
        </w:numPr>
        <w:spacing w:after="0" w:line="24" w:lineRule="atLeast"/>
        <w:ind w:left="1560" w:hanging="567"/>
        <w:jc w:val="both"/>
        <w:rPr>
          <w:rFonts w:cstheme="minorHAnsi"/>
          <w:b/>
          <w:sz w:val="24"/>
          <w:szCs w:val="24"/>
          <w:u w:val="single"/>
        </w:rPr>
      </w:pPr>
      <w:r w:rsidRPr="002969EB">
        <w:rPr>
          <w:rFonts w:cstheme="minorHAnsi"/>
          <w:b/>
          <w:bCs/>
          <w:sz w:val="24"/>
          <w:szCs w:val="24"/>
          <w:u w:val="single"/>
        </w:rPr>
        <w:t>warunek</w:t>
      </w:r>
      <w:r w:rsidRPr="002969EB">
        <w:rPr>
          <w:rFonts w:cstheme="minorHAnsi"/>
          <w:b/>
          <w:sz w:val="24"/>
          <w:szCs w:val="24"/>
          <w:u w:val="single"/>
        </w:rPr>
        <w:t xml:space="preserve"> dotyczący doświadczenia</w:t>
      </w:r>
      <w:r w:rsidR="00DF55E9" w:rsidRPr="002969EB">
        <w:rPr>
          <w:rFonts w:cstheme="minorHAnsi"/>
          <w:b/>
          <w:sz w:val="24"/>
          <w:szCs w:val="24"/>
          <w:u w:val="single"/>
        </w:rPr>
        <w:t>:</w:t>
      </w:r>
      <w:r w:rsidRPr="002969EB">
        <w:rPr>
          <w:rFonts w:cstheme="minorHAnsi"/>
          <w:b/>
          <w:sz w:val="24"/>
          <w:szCs w:val="24"/>
          <w:u w:val="single"/>
        </w:rPr>
        <w:t xml:space="preserve"> - </w:t>
      </w:r>
      <w:r w:rsidRPr="002969EB">
        <w:rPr>
          <w:rFonts w:cstheme="minorHAnsi"/>
          <w:b/>
          <w:sz w:val="24"/>
          <w:szCs w:val="24"/>
        </w:rPr>
        <w:t>warunek dotyczący wykonania, w</w:t>
      </w:r>
      <w:r w:rsidR="00B11656" w:rsidRPr="002969EB">
        <w:rPr>
          <w:rFonts w:cstheme="minorHAnsi"/>
          <w:b/>
          <w:sz w:val="24"/>
          <w:szCs w:val="24"/>
        </w:rPr>
        <w:t> </w:t>
      </w:r>
      <w:r w:rsidRPr="002969EB">
        <w:rPr>
          <w:rFonts w:cstheme="minorHAnsi"/>
          <w:b/>
          <w:sz w:val="24"/>
          <w:szCs w:val="24"/>
        </w:rPr>
        <w:t>okresie ostatnich 5 lat</w:t>
      </w:r>
      <w:r w:rsidR="00DF55E9" w:rsidRPr="002969EB">
        <w:rPr>
          <w:rFonts w:cstheme="minorHAnsi"/>
          <w:b/>
          <w:sz w:val="24"/>
          <w:szCs w:val="24"/>
        </w:rPr>
        <w:t>:</w:t>
      </w:r>
    </w:p>
    <w:p w:rsidR="00DF55E9" w:rsidRPr="003D786A" w:rsidRDefault="00DF55E9" w:rsidP="00836B28">
      <w:pPr>
        <w:pStyle w:val="Akapitzlist"/>
        <w:numPr>
          <w:ilvl w:val="0"/>
          <w:numId w:val="41"/>
        </w:numPr>
        <w:tabs>
          <w:tab w:val="left" w:pos="2410"/>
        </w:tabs>
        <w:spacing w:after="0" w:line="24" w:lineRule="atLeast"/>
        <w:ind w:left="2410" w:hanging="850"/>
        <w:jc w:val="both"/>
        <w:rPr>
          <w:rFonts w:cstheme="minorHAnsi"/>
          <w:bCs/>
          <w:sz w:val="24"/>
          <w:szCs w:val="24"/>
        </w:rPr>
      </w:pPr>
      <w:r w:rsidRPr="003D786A">
        <w:rPr>
          <w:rFonts w:cstheme="minorHAnsi"/>
          <w:b/>
          <w:bCs/>
          <w:sz w:val="24"/>
          <w:szCs w:val="24"/>
        </w:rPr>
        <w:t>w</w:t>
      </w:r>
      <w:r w:rsidR="00AF021B">
        <w:rPr>
          <w:rFonts w:cstheme="minorHAnsi"/>
          <w:b/>
          <w:bCs/>
          <w:sz w:val="24"/>
          <w:szCs w:val="24"/>
        </w:rPr>
        <w:t>ykonanie jednego zadania polegającego na wykonaniu robót budowlanyc</w:t>
      </w:r>
      <w:r w:rsidR="00C75250">
        <w:rPr>
          <w:rFonts w:cstheme="minorHAnsi"/>
          <w:b/>
          <w:bCs/>
          <w:sz w:val="24"/>
          <w:szCs w:val="24"/>
        </w:rPr>
        <w:t>h o wartości nie mniejszej niż 4</w:t>
      </w:r>
      <w:r w:rsidR="00AF021B">
        <w:rPr>
          <w:rFonts w:cstheme="minorHAnsi"/>
          <w:b/>
          <w:bCs/>
          <w:sz w:val="24"/>
          <w:szCs w:val="24"/>
        </w:rPr>
        <w:t>00 000,00zł brutto</w:t>
      </w:r>
    </w:p>
    <w:p w:rsidR="006A1EAE" w:rsidRPr="00AD7654" w:rsidRDefault="006A1EAE" w:rsidP="00B11656">
      <w:pPr>
        <w:pStyle w:val="Akapitzlist"/>
        <w:spacing w:after="0" w:line="24" w:lineRule="atLeast"/>
        <w:ind w:left="1560"/>
        <w:jc w:val="both"/>
        <w:rPr>
          <w:rFonts w:cstheme="minorHAnsi"/>
          <w:bCs/>
          <w:sz w:val="24"/>
          <w:szCs w:val="24"/>
        </w:rPr>
      </w:pPr>
      <w:r w:rsidRPr="00AD7654">
        <w:rPr>
          <w:rFonts w:cstheme="minorHAnsi"/>
          <w:bCs/>
          <w:sz w:val="24"/>
          <w:szCs w:val="24"/>
        </w:rPr>
        <w:t>Przez jedno zadanie należy rozumieć zadanie świadczone na rzecz jednego Zleceniodawcy na podstawie jednej umowy.</w:t>
      </w:r>
    </w:p>
    <w:p w:rsidR="006A1EAE" w:rsidRPr="00AD7654" w:rsidRDefault="006A1EAE" w:rsidP="00B11656">
      <w:pPr>
        <w:pStyle w:val="Akapitzlist"/>
        <w:spacing w:after="0" w:line="24" w:lineRule="atLeast"/>
        <w:ind w:left="1560"/>
        <w:jc w:val="both"/>
        <w:rPr>
          <w:rFonts w:cstheme="minorHAnsi"/>
          <w:bCs/>
          <w:sz w:val="24"/>
          <w:szCs w:val="24"/>
        </w:rPr>
      </w:pPr>
      <w:r w:rsidRPr="00AD7654">
        <w:rPr>
          <w:rFonts w:cstheme="minorHAnsi"/>
          <w:bCs/>
          <w:sz w:val="24"/>
          <w:szCs w:val="24"/>
        </w:rPr>
        <w:t xml:space="preserve">Okres wyrażony powyżej w latach (w okresie ostatnich 5 lat) liczy się </w:t>
      </w:r>
      <w:bookmarkStart w:id="7" w:name="_Hlk85048707"/>
      <w:r w:rsidRPr="00AD7654">
        <w:rPr>
          <w:rFonts w:cstheme="minorHAnsi"/>
          <w:bCs/>
          <w:sz w:val="24"/>
          <w:szCs w:val="24"/>
        </w:rPr>
        <w:t>wstecz od dnia, w którym upływa termin składania ofert</w:t>
      </w:r>
      <w:bookmarkEnd w:id="7"/>
      <w:r w:rsidRPr="00AD7654">
        <w:rPr>
          <w:rFonts w:cstheme="minorHAnsi"/>
          <w:bCs/>
          <w:sz w:val="24"/>
          <w:szCs w:val="24"/>
        </w:rPr>
        <w:t>.</w:t>
      </w:r>
    </w:p>
    <w:p w:rsidR="006A1EAE" w:rsidRPr="00AD7654" w:rsidRDefault="006A1EAE" w:rsidP="00B11656">
      <w:pPr>
        <w:pStyle w:val="Akapitzlist"/>
        <w:spacing w:after="0" w:line="24" w:lineRule="atLeast"/>
        <w:ind w:left="1560"/>
        <w:jc w:val="both"/>
        <w:rPr>
          <w:rFonts w:cstheme="minorHAnsi"/>
          <w:bCs/>
          <w:sz w:val="24"/>
          <w:szCs w:val="24"/>
        </w:rPr>
      </w:pPr>
      <w:r w:rsidRPr="00AD7654">
        <w:rPr>
          <w:rFonts w:cstheme="minorHAnsi"/>
          <w:bCs/>
          <w:sz w:val="24"/>
          <w:szCs w:val="24"/>
        </w:rPr>
        <w:t>Wartość podaną w walutach innych niż PLN wykonawca przeliczy wg średniego kursu NBP na dzień opublikowania bieżącego postępowania.</w:t>
      </w:r>
    </w:p>
    <w:p w:rsidR="006A1EAE" w:rsidRPr="00AD7654" w:rsidRDefault="006A1EAE" w:rsidP="00B11656">
      <w:pPr>
        <w:pStyle w:val="Akapitzlist"/>
        <w:spacing w:after="0" w:line="24" w:lineRule="atLeast"/>
        <w:ind w:left="1560"/>
        <w:jc w:val="both"/>
        <w:rPr>
          <w:rFonts w:cstheme="minorHAnsi"/>
          <w:bCs/>
          <w:sz w:val="24"/>
          <w:szCs w:val="24"/>
        </w:rPr>
      </w:pPr>
      <w:r w:rsidRPr="00AD7654">
        <w:rPr>
          <w:rFonts w:cstheme="minorHAnsi"/>
          <w:bCs/>
          <w:sz w:val="24"/>
          <w:szCs w:val="24"/>
        </w:rPr>
        <w:t>Jeżeli wykonawca powołuje się na doświadczenie w realizacji robót budowlanych, wykonywanych wspólnie z innymi wykonawcami, wykaz dotyczy robót, w których wykonaniu wykonawca ten bezpośrednio uczestniczył.</w:t>
      </w:r>
    </w:p>
    <w:p w:rsidR="006A1EAE" w:rsidRPr="00AD7654" w:rsidRDefault="006A1EAE" w:rsidP="00B11656">
      <w:pPr>
        <w:pStyle w:val="Akapitzlist"/>
        <w:spacing w:after="0" w:line="24" w:lineRule="atLeast"/>
        <w:ind w:left="1560"/>
        <w:jc w:val="both"/>
        <w:rPr>
          <w:rFonts w:cstheme="minorHAnsi"/>
          <w:bCs/>
          <w:sz w:val="24"/>
          <w:szCs w:val="24"/>
        </w:rPr>
      </w:pPr>
      <w:r w:rsidRPr="00AD7654">
        <w:rPr>
          <w:rFonts w:cstheme="minorHAnsi"/>
          <w:bCs/>
          <w:sz w:val="24"/>
          <w:szCs w:val="24"/>
        </w:rPr>
        <w:lastRenderedPageBreak/>
        <w:t>W przypadku gdy Wykonawca wykonał w ramach jednego zadania większy zakres prac, dla potrzeb zamówienia powinien wyodrębnić i podać wartość robót, o których mowa w warunku powyżej.</w:t>
      </w:r>
    </w:p>
    <w:p w:rsidR="006A1EAE" w:rsidRPr="00AD7654" w:rsidRDefault="006A1EAE" w:rsidP="00B11656">
      <w:pPr>
        <w:pStyle w:val="Akapitzlist"/>
        <w:spacing w:after="0" w:line="24" w:lineRule="atLeast"/>
        <w:ind w:left="1560"/>
        <w:jc w:val="both"/>
        <w:rPr>
          <w:rFonts w:cstheme="minorHAnsi"/>
          <w:bCs/>
          <w:sz w:val="24"/>
          <w:szCs w:val="24"/>
        </w:rPr>
      </w:pPr>
      <w:r w:rsidRPr="00AD7654">
        <w:rPr>
          <w:rFonts w:cstheme="minorHAnsi"/>
          <w:bCs/>
          <w:sz w:val="24"/>
          <w:szCs w:val="24"/>
        </w:rPr>
        <w:t>Zamawiający zastrzega możliwość weryfikacji należytego wykonania robót bezpośrednio u podmiotu, na rzecz którego zostały wykonane.</w:t>
      </w:r>
    </w:p>
    <w:p w:rsidR="00E16C86" w:rsidRPr="00BC06D2" w:rsidRDefault="00E16C86" w:rsidP="00D7562B">
      <w:pPr>
        <w:pStyle w:val="Akapitzlist"/>
        <w:spacing w:after="0" w:line="24" w:lineRule="atLeast"/>
        <w:ind w:left="1134"/>
        <w:jc w:val="both"/>
        <w:rPr>
          <w:rFonts w:cstheme="minorHAnsi"/>
          <w:bCs/>
          <w:sz w:val="24"/>
          <w:szCs w:val="24"/>
          <w:highlight w:val="yellow"/>
        </w:rPr>
      </w:pPr>
    </w:p>
    <w:p w:rsidR="00E20625" w:rsidRPr="00BC06D2" w:rsidRDefault="006A1EAE" w:rsidP="00591078">
      <w:pPr>
        <w:pStyle w:val="Akapitzlist"/>
        <w:numPr>
          <w:ilvl w:val="5"/>
          <w:numId w:val="19"/>
        </w:numPr>
        <w:spacing w:after="0" w:line="24" w:lineRule="atLeast"/>
        <w:ind w:left="1560" w:hanging="567"/>
        <w:jc w:val="both"/>
        <w:rPr>
          <w:rFonts w:cstheme="minorHAnsi"/>
          <w:b/>
          <w:sz w:val="24"/>
          <w:szCs w:val="24"/>
          <w:highlight w:val="yellow"/>
        </w:rPr>
      </w:pPr>
      <w:r w:rsidRPr="00AD7654">
        <w:rPr>
          <w:rFonts w:cstheme="minorHAnsi"/>
          <w:b/>
          <w:sz w:val="24"/>
          <w:szCs w:val="24"/>
          <w:u w:val="single"/>
        </w:rPr>
        <w:t xml:space="preserve">warunek dotyczący osób skierowanych przez Wykonawcę do realizacji zamówienia </w:t>
      </w:r>
      <w:bookmarkStart w:id="8" w:name="_Hlk172286746"/>
    </w:p>
    <w:bookmarkEnd w:id="8"/>
    <w:p w:rsidR="004C0BBB" w:rsidRPr="00BC06D2" w:rsidRDefault="004C0BBB" w:rsidP="00D7562B">
      <w:pPr>
        <w:pStyle w:val="NormalnyWeb"/>
        <w:spacing w:before="0" w:beforeAutospacing="0" w:after="0" w:afterAutospacing="0" w:line="24" w:lineRule="atLeast"/>
        <w:ind w:left="1134"/>
        <w:rPr>
          <w:rFonts w:asciiTheme="minorHAnsi" w:hAnsiTheme="minorHAnsi" w:cstheme="minorHAnsi"/>
          <w:color w:val="000000"/>
          <w:sz w:val="24"/>
          <w:szCs w:val="24"/>
          <w:highlight w:val="yellow"/>
        </w:rPr>
      </w:pPr>
    </w:p>
    <w:p w:rsidR="00983FD9" w:rsidRPr="00DE5FB8" w:rsidRDefault="000C0438" w:rsidP="00D7562B">
      <w:pPr>
        <w:pStyle w:val="Akapitzlist"/>
        <w:numPr>
          <w:ilvl w:val="1"/>
          <w:numId w:val="21"/>
        </w:numPr>
        <w:spacing w:after="0" w:line="24" w:lineRule="atLeast"/>
        <w:ind w:left="567" w:hanging="283"/>
        <w:jc w:val="both"/>
        <w:rPr>
          <w:rFonts w:eastAsia="Calibri" w:cstheme="minorHAnsi"/>
          <w:sz w:val="24"/>
          <w:szCs w:val="24"/>
        </w:rPr>
      </w:pPr>
      <w:r w:rsidRPr="00DE5FB8">
        <w:rPr>
          <w:rFonts w:eastAsia="Calibri" w:cstheme="minorHAnsi"/>
          <w:sz w:val="24"/>
          <w:szCs w:val="24"/>
        </w:rPr>
        <w:t>Zamawiający, w stosunku do Wykonawców wspólnie ubiegających się o udzielenie zamówienia, w odniesieniu do warunku dotyczącego zdolności technicznej lub zawodowej – dopuszcza łączne spełnianie warunk</w:t>
      </w:r>
      <w:r w:rsidR="00A324F2" w:rsidRPr="00DE5FB8">
        <w:rPr>
          <w:rFonts w:eastAsia="Calibri" w:cstheme="minorHAnsi"/>
          <w:sz w:val="24"/>
          <w:szCs w:val="24"/>
        </w:rPr>
        <w:t>ów</w:t>
      </w:r>
      <w:r w:rsidRPr="00DE5FB8">
        <w:rPr>
          <w:rFonts w:eastAsia="Calibri" w:cstheme="minorHAnsi"/>
          <w:sz w:val="24"/>
          <w:szCs w:val="24"/>
        </w:rPr>
        <w:t xml:space="preserve"> przez Wykonawców. </w:t>
      </w:r>
    </w:p>
    <w:p w:rsidR="000C0438" w:rsidRPr="00DE5FB8" w:rsidRDefault="000C0438" w:rsidP="00D7562B">
      <w:pPr>
        <w:pStyle w:val="Akapitzlist"/>
        <w:numPr>
          <w:ilvl w:val="1"/>
          <w:numId w:val="21"/>
        </w:numPr>
        <w:spacing w:after="0" w:line="24" w:lineRule="atLeast"/>
        <w:ind w:left="567" w:hanging="283"/>
        <w:jc w:val="both"/>
        <w:rPr>
          <w:rFonts w:eastAsia="Calibri" w:cstheme="minorHAnsi"/>
          <w:sz w:val="24"/>
          <w:szCs w:val="24"/>
        </w:rPr>
      </w:pPr>
      <w:r w:rsidRPr="00DE5FB8">
        <w:rPr>
          <w:rFonts w:eastAsia="Calibri" w:cstheme="minorHAnsi"/>
          <w:sz w:val="24"/>
          <w:szCs w:val="24"/>
        </w:rPr>
        <w:t>Ocena spełniania warunków udziału w postępowaniu o zamówienie publiczne przeprowadzona będzie w oparciu o złożone przez wykonawców oświadczenia i</w:t>
      </w:r>
      <w:r w:rsidR="00983FD9" w:rsidRPr="00DE5FB8">
        <w:rPr>
          <w:rFonts w:eastAsia="Calibri" w:cstheme="minorHAnsi"/>
          <w:sz w:val="24"/>
          <w:szCs w:val="24"/>
        </w:rPr>
        <w:t> </w:t>
      </w:r>
      <w:r w:rsidRPr="00DE5FB8">
        <w:rPr>
          <w:rFonts w:eastAsia="Calibri" w:cstheme="minorHAnsi"/>
          <w:sz w:val="24"/>
          <w:szCs w:val="24"/>
        </w:rPr>
        <w:t>dokumenty zgodnie z formułą „spełnia – nie spełnia”.</w:t>
      </w:r>
    </w:p>
    <w:p w:rsidR="0010068E" w:rsidRPr="00DE5FB8" w:rsidRDefault="000C0438" w:rsidP="00D7562B">
      <w:pPr>
        <w:pStyle w:val="Akapitzlist"/>
        <w:numPr>
          <w:ilvl w:val="1"/>
          <w:numId w:val="21"/>
        </w:numPr>
        <w:spacing w:after="0" w:line="24" w:lineRule="atLeast"/>
        <w:ind w:left="567" w:hanging="283"/>
        <w:jc w:val="both"/>
        <w:rPr>
          <w:rFonts w:eastAsia="Calibri" w:cstheme="minorHAnsi"/>
          <w:sz w:val="24"/>
          <w:szCs w:val="24"/>
        </w:rPr>
      </w:pPr>
      <w:r w:rsidRPr="00DE5FB8">
        <w:rPr>
          <w:rFonts w:eastAsia="Calibri" w:cstheme="minorHAnsi"/>
          <w:sz w:val="24"/>
          <w:szCs w:val="24"/>
        </w:rPr>
        <w:t>Wykonawca może w celu potwierdzenia spełniania warunków udziału w</w:t>
      </w:r>
      <w:r w:rsidR="00E34636" w:rsidRPr="00DE5FB8">
        <w:rPr>
          <w:rFonts w:eastAsia="Calibri" w:cstheme="minorHAnsi"/>
          <w:sz w:val="24"/>
          <w:szCs w:val="24"/>
        </w:rPr>
        <w:t> </w:t>
      </w:r>
      <w:r w:rsidRPr="00DE5FB8">
        <w:rPr>
          <w:rFonts w:eastAsia="Calibri" w:cstheme="minorHAnsi"/>
          <w:sz w:val="24"/>
          <w:szCs w:val="24"/>
        </w:rPr>
        <w:t>postępowaniu, w stosownych sytuacjach oraz w odniesieniu do konkretnego zamówienia, lub jego części, polegać na zdolnościach technicznych lub zawodowych innych podmiotów, niezależnie od charakteru prawnego łączących go z nim stosunków prawnych.</w:t>
      </w:r>
      <w:r w:rsidR="0010068E" w:rsidRPr="00DE5FB8">
        <w:rPr>
          <w:rFonts w:eastAsia="Calibri" w:cstheme="minorHAnsi"/>
          <w:sz w:val="24"/>
          <w:szCs w:val="24"/>
        </w:rPr>
        <w:t xml:space="preserve"> W odniesieniu do warunku dotyczącego doświadczenia Wykonawca może polegać na zdolnościach podmiotów udostępniających zasoby, jeśli podmioty te wykonają </w:t>
      </w:r>
      <w:r w:rsidR="00724C73" w:rsidRPr="00DE5FB8">
        <w:rPr>
          <w:rFonts w:eastAsia="Calibri" w:cstheme="minorHAnsi"/>
          <w:sz w:val="24"/>
          <w:szCs w:val="24"/>
        </w:rPr>
        <w:t>roboty budowlane</w:t>
      </w:r>
      <w:r w:rsidR="0010068E" w:rsidRPr="00DE5FB8">
        <w:rPr>
          <w:rFonts w:eastAsia="Calibri" w:cstheme="minorHAnsi"/>
          <w:sz w:val="24"/>
          <w:szCs w:val="24"/>
        </w:rPr>
        <w:t xml:space="preserve"> do realizacji których te zdolności są wymagane.</w:t>
      </w:r>
    </w:p>
    <w:p w:rsidR="000C0438" w:rsidRPr="00DE5FB8" w:rsidRDefault="000C0438" w:rsidP="00D7562B">
      <w:pPr>
        <w:pStyle w:val="Akapitzlist"/>
        <w:numPr>
          <w:ilvl w:val="1"/>
          <w:numId w:val="21"/>
        </w:numPr>
        <w:spacing w:after="0" w:line="24" w:lineRule="atLeast"/>
        <w:ind w:left="567" w:hanging="283"/>
        <w:jc w:val="both"/>
        <w:rPr>
          <w:rFonts w:eastAsia="Calibri" w:cstheme="minorHAnsi"/>
          <w:sz w:val="24"/>
          <w:szCs w:val="24"/>
        </w:rPr>
      </w:pPr>
      <w:r w:rsidRPr="00DE5FB8">
        <w:rPr>
          <w:rFonts w:eastAsia="Calibri" w:cstheme="minorHAnsi"/>
          <w:sz w:val="24"/>
          <w:szCs w:val="24"/>
        </w:rPr>
        <w:t>Wykonawca, który polega na zdolnościach podmiotów</w:t>
      </w:r>
      <w:r w:rsidR="0010068E" w:rsidRPr="00DE5FB8">
        <w:rPr>
          <w:rFonts w:eastAsia="Calibri" w:cstheme="minorHAnsi"/>
          <w:sz w:val="24"/>
          <w:szCs w:val="24"/>
        </w:rPr>
        <w:t xml:space="preserve"> udostępniających zasoby</w:t>
      </w:r>
      <w:r w:rsidRPr="00DE5FB8">
        <w:rPr>
          <w:rFonts w:eastAsia="Calibri" w:cstheme="minorHAnsi"/>
          <w:sz w:val="24"/>
          <w:szCs w:val="24"/>
        </w:rPr>
        <w:t xml:space="preserve">, musi udowodnić zamawiającemu, że realizując zamówienie, będzie dysponował niezbędnymi zasobami tych podmiotów, w szczególności </w:t>
      </w:r>
      <w:r w:rsidRPr="00DE5FB8">
        <w:rPr>
          <w:rFonts w:eastAsia="Calibri" w:cstheme="minorHAnsi"/>
          <w:b/>
          <w:bCs/>
          <w:sz w:val="24"/>
          <w:szCs w:val="24"/>
        </w:rPr>
        <w:t xml:space="preserve">dołączając do oferty zobowiązanie tych podmiotów </w:t>
      </w:r>
      <w:r w:rsidRPr="00DE5FB8">
        <w:rPr>
          <w:rFonts w:eastAsia="Calibri" w:cstheme="minorHAnsi"/>
          <w:sz w:val="24"/>
          <w:szCs w:val="24"/>
        </w:rPr>
        <w:t>do oddania mu do dyspozycji niezbędnych zasobów na potrzeby realizacji zamówienia (w formie elektronicznej</w:t>
      </w:r>
      <w:r w:rsidR="0010068E" w:rsidRPr="00DE5FB8">
        <w:rPr>
          <w:rFonts w:eastAsia="Calibri" w:cstheme="minorHAnsi"/>
          <w:sz w:val="24"/>
          <w:szCs w:val="24"/>
        </w:rPr>
        <w:t xml:space="preserve"> (podpisane kwalifikowanym podpisem elektronicznym) lub</w:t>
      </w:r>
      <w:r w:rsidRPr="00DE5FB8">
        <w:rPr>
          <w:rFonts w:eastAsia="Calibri" w:cstheme="minorHAnsi"/>
          <w:sz w:val="24"/>
          <w:szCs w:val="24"/>
        </w:rPr>
        <w:t xml:space="preserve"> w postaci elektronicznej opatrzonej podpisem zaufanym lub podpisem osobistym),</w:t>
      </w:r>
      <w:r w:rsidRPr="00DE5FB8">
        <w:rPr>
          <w:rFonts w:eastAsia="Calibri" w:cstheme="minorHAnsi"/>
          <w:bCs/>
          <w:iCs/>
          <w:sz w:val="24"/>
          <w:szCs w:val="24"/>
        </w:rPr>
        <w:t xml:space="preserve">zgodnie z </w:t>
      </w:r>
      <w:r w:rsidR="0010068E" w:rsidRPr="00DE5FB8">
        <w:rPr>
          <w:rFonts w:eastAsia="Calibri" w:cstheme="minorHAnsi"/>
          <w:b/>
          <w:iCs/>
          <w:sz w:val="24"/>
          <w:szCs w:val="24"/>
        </w:rPr>
        <w:t>z</w:t>
      </w:r>
      <w:r w:rsidRPr="00DE5FB8">
        <w:rPr>
          <w:rFonts w:eastAsia="Calibri" w:cstheme="minorHAnsi"/>
          <w:b/>
          <w:bCs/>
          <w:iCs/>
          <w:sz w:val="24"/>
          <w:szCs w:val="24"/>
        </w:rPr>
        <w:t xml:space="preserve">ałącznikiem nr </w:t>
      </w:r>
      <w:r w:rsidR="00C87676" w:rsidRPr="00DE5FB8">
        <w:rPr>
          <w:rFonts w:eastAsia="Calibri" w:cstheme="minorHAnsi"/>
          <w:b/>
          <w:bCs/>
          <w:iCs/>
          <w:sz w:val="24"/>
          <w:szCs w:val="24"/>
        </w:rPr>
        <w:t>3</w:t>
      </w:r>
      <w:r w:rsidRPr="00DE5FB8">
        <w:rPr>
          <w:rFonts w:eastAsia="Calibri" w:cstheme="minorHAnsi"/>
          <w:b/>
          <w:bCs/>
          <w:iCs/>
          <w:sz w:val="24"/>
          <w:szCs w:val="24"/>
        </w:rPr>
        <w:t xml:space="preserve"> do SWZ.</w:t>
      </w:r>
      <w:r w:rsidR="00591078">
        <w:rPr>
          <w:rFonts w:eastAsia="Calibri" w:cstheme="minorHAnsi"/>
          <w:b/>
          <w:bCs/>
          <w:iCs/>
          <w:sz w:val="24"/>
          <w:szCs w:val="24"/>
        </w:rPr>
        <w:t xml:space="preserve"> </w:t>
      </w:r>
      <w:r w:rsidRPr="00DE5FB8">
        <w:rPr>
          <w:rFonts w:eastAsia="Calibri" w:cstheme="minorHAnsi"/>
          <w:iCs/>
          <w:sz w:val="24"/>
          <w:szCs w:val="24"/>
        </w:rPr>
        <w:t>Wykonawca może przedstawić też inny środek dowodowy potwierdzający, że wykonawca realizując zamówienie, będzie dysponował niezbędnymi zasobami tych podmiotów</w:t>
      </w:r>
      <w:r w:rsidR="00CE51CC" w:rsidRPr="00DE5FB8">
        <w:rPr>
          <w:rFonts w:eastAsia="Calibri" w:cstheme="minorHAnsi"/>
          <w:iCs/>
          <w:sz w:val="24"/>
          <w:szCs w:val="24"/>
        </w:rPr>
        <w:t>.</w:t>
      </w:r>
    </w:p>
    <w:p w:rsidR="00CE51CC" w:rsidRPr="00DE5FB8" w:rsidRDefault="000C0438" w:rsidP="00D7562B">
      <w:pPr>
        <w:pStyle w:val="Akapitzlist"/>
        <w:numPr>
          <w:ilvl w:val="1"/>
          <w:numId w:val="21"/>
        </w:numPr>
        <w:spacing w:after="0" w:line="24" w:lineRule="atLeast"/>
        <w:ind w:left="567" w:hanging="283"/>
        <w:jc w:val="both"/>
        <w:rPr>
          <w:rFonts w:eastAsia="Calibri" w:cstheme="minorHAnsi"/>
          <w:sz w:val="24"/>
          <w:szCs w:val="24"/>
        </w:rPr>
      </w:pPr>
      <w:r w:rsidRPr="00DE5FB8">
        <w:rPr>
          <w:rFonts w:eastAsia="Calibri" w:cstheme="minorHAnsi"/>
          <w:sz w:val="24"/>
          <w:szCs w:val="24"/>
        </w:rPr>
        <w:t xml:space="preserve">Z zobowiązania lub innych dokumentów potwierdzających udostępnienie zasobów przez inne podmioty musi bezspornie i jednoznacznie wynikać w szczególności: </w:t>
      </w:r>
    </w:p>
    <w:p w:rsidR="000C0438" w:rsidRPr="00DE5FB8" w:rsidRDefault="000C0438" w:rsidP="00D7562B">
      <w:pPr>
        <w:pStyle w:val="Akapitzlist"/>
        <w:numPr>
          <w:ilvl w:val="0"/>
          <w:numId w:val="22"/>
        </w:numPr>
        <w:spacing w:after="0" w:line="24" w:lineRule="atLeast"/>
        <w:ind w:left="851" w:hanging="284"/>
        <w:jc w:val="both"/>
        <w:rPr>
          <w:rFonts w:eastAsia="Calibri" w:cstheme="minorHAnsi"/>
          <w:sz w:val="24"/>
          <w:szCs w:val="24"/>
        </w:rPr>
      </w:pPr>
      <w:r w:rsidRPr="00DE5FB8">
        <w:rPr>
          <w:rFonts w:eastAsia="Calibri" w:cstheme="minorHAnsi"/>
          <w:sz w:val="24"/>
          <w:szCs w:val="24"/>
        </w:rPr>
        <w:t>zakres dostępnych wykonawcy zasobów podmiotu udostępniającego zasoby</w:t>
      </w:r>
      <w:r w:rsidR="00CE51CC" w:rsidRPr="00DE5FB8">
        <w:rPr>
          <w:rFonts w:eastAsia="Calibri" w:cstheme="minorHAnsi"/>
          <w:sz w:val="24"/>
          <w:szCs w:val="24"/>
        </w:rPr>
        <w:t>,</w:t>
      </w:r>
    </w:p>
    <w:p w:rsidR="000C0438" w:rsidRPr="00DE5FB8" w:rsidRDefault="000C0438" w:rsidP="00D7562B">
      <w:pPr>
        <w:pStyle w:val="Akapitzlist"/>
        <w:numPr>
          <w:ilvl w:val="0"/>
          <w:numId w:val="22"/>
        </w:numPr>
        <w:spacing w:after="0" w:line="24" w:lineRule="atLeast"/>
        <w:ind w:left="851" w:hanging="284"/>
        <w:jc w:val="both"/>
        <w:rPr>
          <w:rFonts w:eastAsia="Calibri" w:cstheme="minorHAnsi"/>
          <w:sz w:val="24"/>
          <w:szCs w:val="24"/>
        </w:rPr>
      </w:pPr>
      <w:r w:rsidRPr="00DE5FB8">
        <w:rPr>
          <w:rFonts w:eastAsia="Calibri" w:cstheme="minorHAnsi"/>
          <w:sz w:val="24"/>
          <w:szCs w:val="24"/>
        </w:rPr>
        <w:t>sposób i okres udostępnienia wykonawcy i wykorzystania przez niego zasobów podmiotu udostępniającego te zasoby przy wykonywaniu zamówienia</w:t>
      </w:r>
      <w:r w:rsidR="00CE51CC" w:rsidRPr="00DE5FB8">
        <w:rPr>
          <w:rFonts w:eastAsia="Calibri" w:cstheme="minorHAnsi"/>
          <w:sz w:val="24"/>
          <w:szCs w:val="24"/>
        </w:rPr>
        <w:t>,</w:t>
      </w:r>
    </w:p>
    <w:p w:rsidR="000C0438" w:rsidRPr="00DE5FB8" w:rsidRDefault="000C0438" w:rsidP="00D7562B">
      <w:pPr>
        <w:pStyle w:val="Akapitzlist"/>
        <w:numPr>
          <w:ilvl w:val="0"/>
          <w:numId w:val="22"/>
        </w:numPr>
        <w:spacing w:after="0" w:line="24" w:lineRule="atLeast"/>
        <w:ind w:left="851" w:hanging="284"/>
        <w:jc w:val="both"/>
        <w:rPr>
          <w:rFonts w:eastAsia="Calibri" w:cstheme="minorHAnsi"/>
          <w:sz w:val="24"/>
          <w:szCs w:val="24"/>
        </w:rPr>
      </w:pPr>
      <w:r w:rsidRPr="00DE5FB8">
        <w:rPr>
          <w:rFonts w:eastAsia="Calibri" w:cstheme="minorHAnsi"/>
          <w:sz w:val="24"/>
          <w:szCs w:val="24"/>
        </w:rPr>
        <w:t>czy i w jakim zakresie podmiot udostępniający zasoby, na zdolnościach którego wykonawca polega w odniesieniu do warunk</w:t>
      </w:r>
      <w:r w:rsidR="00CE51CC" w:rsidRPr="00DE5FB8">
        <w:rPr>
          <w:rFonts w:eastAsia="Calibri" w:cstheme="minorHAnsi"/>
          <w:sz w:val="24"/>
          <w:szCs w:val="24"/>
        </w:rPr>
        <w:t>u</w:t>
      </w:r>
      <w:r w:rsidRPr="00DE5FB8">
        <w:rPr>
          <w:rFonts w:eastAsia="Calibri" w:cstheme="minorHAnsi"/>
          <w:sz w:val="24"/>
          <w:szCs w:val="24"/>
        </w:rPr>
        <w:t xml:space="preserve"> udziału w postępowaniu dotycząc</w:t>
      </w:r>
      <w:r w:rsidR="00165B40" w:rsidRPr="00DE5FB8">
        <w:rPr>
          <w:rFonts w:eastAsia="Calibri" w:cstheme="minorHAnsi"/>
          <w:sz w:val="24"/>
          <w:szCs w:val="24"/>
        </w:rPr>
        <w:t>ego</w:t>
      </w:r>
      <w:r w:rsidRPr="00DE5FB8">
        <w:rPr>
          <w:rFonts w:eastAsia="Calibri" w:cstheme="minorHAnsi"/>
          <w:sz w:val="24"/>
          <w:szCs w:val="24"/>
        </w:rPr>
        <w:t xml:space="preserve"> doświadczenia, zrealizuje </w:t>
      </w:r>
      <w:r w:rsidR="008845AA" w:rsidRPr="00DE5FB8">
        <w:rPr>
          <w:rFonts w:eastAsia="Calibri" w:cstheme="minorHAnsi"/>
          <w:sz w:val="24"/>
          <w:szCs w:val="24"/>
        </w:rPr>
        <w:t>roboty budowlane</w:t>
      </w:r>
      <w:r w:rsidRPr="00DE5FB8">
        <w:rPr>
          <w:rFonts w:eastAsia="Calibri" w:cstheme="minorHAnsi"/>
          <w:sz w:val="24"/>
          <w:szCs w:val="24"/>
        </w:rPr>
        <w:t xml:space="preserve">, których wskazane zdolności dotyczą. </w:t>
      </w:r>
    </w:p>
    <w:p w:rsidR="000C0438" w:rsidRPr="00DE5FB8" w:rsidRDefault="000C0438" w:rsidP="00D7562B">
      <w:pPr>
        <w:pStyle w:val="Akapitzlist"/>
        <w:numPr>
          <w:ilvl w:val="1"/>
          <w:numId w:val="21"/>
        </w:numPr>
        <w:spacing w:after="0" w:line="24" w:lineRule="atLeast"/>
        <w:ind w:left="567" w:hanging="283"/>
        <w:jc w:val="both"/>
        <w:rPr>
          <w:rFonts w:eastAsia="Calibri" w:cstheme="minorHAnsi"/>
          <w:sz w:val="24"/>
          <w:szCs w:val="24"/>
        </w:rPr>
      </w:pPr>
      <w:r w:rsidRPr="00DE5FB8">
        <w:rPr>
          <w:rFonts w:eastAsia="Calibri" w:cstheme="minorHAnsi"/>
          <w:sz w:val="24"/>
          <w:szCs w:val="24"/>
        </w:rPr>
        <w:t xml:space="preserve">Dla swej skuteczności zobowiązanie musi zostać złożone przez osobę/osoby uprawnione do reprezentowania podmiotu </w:t>
      </w:r>
      <w:r w:rsidR="001452DB" w:rsidRPr="00DE5FB8">
        <w:rPr>
          <w:rFonts w:eastAsia="Calibri" w:cstheme="minorHAnsi"/>
          <w:sz w:val="24"/>
          <w:szCs w:val="24"/>
        </w:rPr>
        <w:t>udostępniającego zasoby</w:t>
      </w:r>
      <w:r w:rsidRPr="00DE5FB8">
        <w:rPr>
          <w:rFonts w:eastAsia="Calibri" w:cstheme="minorHAnsi"/>
          <w:sz w:val="24"/>
          <w:szCs w:val="24"/>
        </w:rPr>
        <w:t xml:space="preserve"> w powyższym zakresie. Zobowiązanie złożone przez osobę nieuprawnioną nie dowodzi udostępnienia zasobu.</w:t>
      </w:r>
    </w:p>
    <w:p w:rsidR="001A4751" w:rsidRPr="00DE5FB8" w:rsidRDefault="001A4751" w:rsidP="00D7562B">
      <w:pPr>
        <w:pStyle w:val="Akapitzlist"/>
        <w:numPr>
          <w:ilvl w:val="1"/>
          <w:numId w:val="21"/>
        </w:numPr>
        <w:spacing w:after="0" w:line="24" w:lineRule="atLeast"/>
        <w:ind w:left="567" w:hanging="283"/>
        <w:jc w:val="both"/>
        <w:rPr>
          <w:rFonts w:eastAsia="Calibri" w:cstheme="minorHAnsi"/>
          <w:sz w:val="24"/>
          <w:szCs w:val="24"/>
        </w:rPr>
      </w:pPr>
      <w:r w:rsidRPr="00DE5FB8">
        <w:rPr>
          <w:rFonts w:eastAsia="Calibri" w:cstheme="minorHAnsi"/>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rsidR="004F07C8" w:rsidRPr="00BC06D2" w:rsidRDefault="004F07C8" w:rsidP="00D7562B">
      <w:pPr>
        <w:pStyle w:val="Akapitzlist"/>
        <w:spacing w:after="0" w:line="24" w:lineRule="atLeast"/>
        <w:ind w:left="567"/>
        <w:jc w:val="both"/>
        <w:rPr>
          <w:rFonts w:eastAsia="Calibri" w:cstheme="minorHAnsi"/>
          <w:sz w:val="24"/>
          <w:szCs w:val="24"/>
          <w:highlight w:val="yellow"/>
        </w:rPr>
      </w:pPr>
    </w:p>
    <w:p w:rsidR="00F51CBD" w:rsidRPr="00DE5FB8" w:rsidRDefault="009D1B53" w:rsidP="00D7562B">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DE5FB8">
        <w:rPr>
          <w:rFonts w:eastAsia="Times New Roman" w:cstheme="minorHAnsi"/>
          <w:b/>
          <w:bCs/>
          <w:sz w:val="24"/>
          <w:szCs w:val="24"/>
          <w:u w:val="single"/>
          <w:lang w:eastAsia="pl-PL"/>
        </w:rPr>
        <w:t>PRZEDMIOTOWE I PODMIOTOWE ŚRODKI DOWODOWE</w:t>
      </w:r>
    </w:p>
    <w:p w:rsidR="006D2E2A" w:rsidRPr="00DE5FB8" w:rsidRDefault="006D2E2A" w:rsidP="00D7562B">
      <w:pPr>
        <w:numPr>
          <w:ilvl w:val="1"/>
          <w:numId w:val="5"/>
        </w:numPr>
        <w:tabs>
          <w:tab w:val="clear" w:pos="1440"/>
        </w:tabs>
        <w:suppressAutoHyphens/>
        <w:spacing w:after="0" w:line="24" w:lineRule="atLeast"/>
        <w:ind w:left="709" w:hanging="425"/>
        <w:jc w:val="both"/>
        <w:rPr>
          <w:rFonts w:cstheme="minorHAnsi"/>
          <w:bCs/>
          <w:sz w:val="24"/>
          <w:szCs w:val="24"/>
          <w:shd w:val="clear" w:color="auto" w:fill="FFFFFF"/>
        </w:rPr>
      </w:pPr>
      <w:r w:rsidRPr="00DE5FB8">
        <w:rPr>
          <w:rFonts w:cstheme="minorHAnsi"/>
          <w:bCs/>
          <w:sz w:val="24"/>
          <w:szCs w:val="24"/>
        </w:rPr>
        <w:t>Zamawiający nie żąda złożenia przedmiotowych środków dowodowych.</w:t>
      </w:r>
    </w:p>
    <w:p w:rsidR="009F2039" w:rsidRPr="00DE5FB8" w:rsidRDefault="009F2039" w:rsidP="00D7562B">
      <w:pPr>
        <w:numPr>
          <w:ilvl w:val="1"/>
          <w:numId w:val="5"/>
        </w:numPr>
        <w:tabs>
          <w:tab w:val="clear" w:pos="1440"/>
        </w:tabs>
        <w:suppressAutoHyphens/>
        <w:spacing w:after="0" w:line="24" w:lineRule="atLeast"/>
        <w:ind w:left="709" w:hanging="425"/>
        <w:jc w:val="both"/>
        <w:rPr>
          <w:rFonts w:cstheme="minorHAnsi"/>
          <w:bCs/>
          <w:sz w:val="24"/>
          <w:szCs w:val="24"/>
          <w:shd w:val="clear" w:color="auto" w:fill="FFFFFF"/>
        </w:rPr>
      </w:pPr>
      <w:r w:rsidRPr="00DE5FB8">
        <w:rPr>
          <w:rFonts w:cstheme="minorHAnsi"/>
          <w:bCs/>
          <w:sz w:val="24"/>
          <w:szCs w:val="24"/>
        </w:rPr>
        <w:t xml:space="preserve">Zamawiający wezwie wykonawcę, którego oferta zostanie najwyżej oceniona, do złożenia w wyznaczonym terminie, nie krótszym niż 5 dni od dnia wezwania, </w:t>
      </w:r>
      <w:r w:rsidRPr="00DE5FB8">
        <w:rPr>
          <w:rFonts w:cstheme="minorHAnsi"/>
          <w:b/>
          <w:sz w:val="24"/>
          <w:szCs w:val="24"/>
        </w:rPr>
        <w:t xml:space="preserve">następujących </w:t>
      </w:r>
      <w:r w:rsidRPr="00DE5FB8">
        <w:rPr>
          <w:rFonts w:cstheme="minorHAnsi"/>
          <w:b/>
          <w:sz w:val="24"/>
          <w:szCs w:val="24"/>
          <w:u w:val="thick"/>
        </w:rPr>
        <w:t>podmiotowych środków dowodowych:</w:t>
      </w:r>
    </w:p>
    <w:p w:rsidR="009F2039" w:rsidRPr="00DE5FB8" w:rsidRDefault="009F2039" w:rsidP="00D7562B">
      <w:pPr>
        <w:pStyle w:val="Akapitzlist"/>
        <w:numPr>
          <w:ilvl w:val="2"/>
          <w:numId w:val="5"/>
        </w:numPr>
        <w:tabs>
          <w:tab w:val="clear" w:pos="928"/>
          <w:tab w:val="num" w:pos="1134"/>
        </w:tabs>
        <w:suppressAutoHyphens/>
        <w:spacing w:after="0" w:line="24" w:lineRule="atLeast"/>
        <w:ind w:left="1134" w:hanging="425"/>
        <w:jc w:val="both"/>
        <w:rPr>
          <w:rFonts w:cstheme="minorHAnsi"/>
          <w:b/>
          <w:sz w:val="24"/>
          <w:szCs w:val="24"/>
          <w:u w:val="single"/>
          <w:shd w:val="clear" w:color="auto" w:fill="FFFFFF"/>
        </w:rPr>
      </w:pPr>
      <w:r w:rsidRPr="00DE5FB8">
        <w:rPr>
          <w:rFonts w:cstheme="minorHAnsi"/>
          <w:b/>
          <w:sz w:val="24"/>
          <w:szCs w:val="24"/>
          <w:u w:val="single"/>
          <w:shd w:val="clear" w:color="auto" w:fill="FFFFFF"/>
        </w:rPr>
        <w:t>w celu potwierdzenia br</w:t>
      </w:r>
      <w:r w:rsidR="000A336E" w:rsidRPr="00DE5FB8">
        <w:rPr>
          <w:rFonts w:cstheme="minorHAnsi"/>
          <w:b/>
          <w:sz w:val="24"/>
          <w:szCs w:val="24"/>
          <w:u w:val="single"/>
          <w:shd w:val="clear" w:color="auto" w:fill="FFFFFF"/>
        </w:rPr>
        <w:t>a</w:t>
      </w:r>
      <w:r w:rsidRPr="00DE5FB8">
        <w:rPr>
          <w:rFonts w:cstheme="minorHAnsi"/>
          <w:b/>
          <w:sz w:val="24"/>
          <w:szCs w:val="24"/>
          <w:u w:val="single"/>
          <w:shd w:val="clear" w:color="auto" w:fill="FFFFFF"/>
        </w:rPr>
        <w:t>ku podstaw wykluczenia z udziału w postępowaniu:</w:t>
      </w:r>
    </w:p>
    <w:p w:rsidR="009F2039" w:rsidRPr="00DE5FB8" w:rsidRDefault="009F2039" w:rsidP="00D7562B">
      <w:pPr>
        <w:pStyle w:val="Akapitzlist"/>
        <w:numPr>
          <w:ilvl w:val="0"/>
          <w:numId w:val="25"/>
        </w:numPr>
        <w:suppressAutoHyphens/>
        <w:spacing w:after="0" w:line="24" w:lineRule="atLeast"/>
        <w:jc w:val="both"/>
        <w:rPr>
          <w:rFonts w:cstheme="minorHAnsi"/>
          <w:bCs/>
          <w:sz w:val="24"/>
          <w:szCs w:val="24"/>
          <w:shd w:val="clear" w:color="auto" w:fill="FFFFFF"/>
        </w:rPr>
      </w:pPr>
      <w:r w:rsidRPr="00DE5FB8">
        <w:rPr>
          <w:rFonts w:cstheme="minorHAnsi"/>
          <w:bCs/>
          <w:sz w:val="24"/>
          <w:szCs w:val="24"/>
          <w:shd w:val="clear" w:color="auto" w:fill="FFFFFF"/>
        </w:rPr>
        <w:t>oświadczeni</w:t>
      </w:r>
      <w:r w:rsidR="00EE36D2" w:rsidRPr="00DE5FB8">
        <w:rPr>
          <w:rFonts w:cstheme="minorHAnsi"/>
          <w:bCs/>
          <w:sz w:val="24"/>
          <w:szCs w:val="24"/>
          <w:shd w:val="clear" w:color="auto" w:fill="FFFFFF"/>
        </w:rPr>
        <w:t>e</w:t>
      </w:r>
      <w:r w:rsidRPr="00DE5FB8">
        <w:rPr>
          <w:rFonts w:cstheme="minorHAnsi"/>
          <w:bCs/>
          <w:sz w:val="24"/>
          <w:szCs w:val="24"/>
          <w:shd w:val="clear" w:color="auto" w:fill="FFFFFF"/>
        </w:rPr>
        <w:t xml:space="preserve"> wykonawcy, w zakresie art. 108 ust. 1 pkt 5 ustawy Pzp, o braku przynależności do tej samej grupy kapitałowej w rozumieniu ustawy z dnia 16 lutego 2007 r. o ochronie konkurencji i konsumentów (</w:t>
      </w:r>
      <w:r w:rsidR="00F667A1" w:rsidRPr="00DE5FB8">
        <w:rPr>
          <w:rFonts w:cstheme="minorHAnsi"/>
          <w:bCs/>
          <w:sz w:val="24"/>
          <w:szCs w:val="24"/>
          <w:shd w:val="clear" w:color="auto" w:fill="FFFFFF"/>
        </w:rPr>
        <w:t xml:space="preserve">tekst jedn. </w:t>
      </w:r>
      <w:r w:rsidRPr="00DE5FB8">
        <w:rPr>
          <w:rFonts w:cstheme="minorHAnsi"/>
          <w:bCs/>
          <w:sz w:val="24"/>
          <w:szCs w:val="24"/>
          <w:shd w:val="clear" w:color="auto" w:fill="FFFFFF"/>
        </w:rPr>
        <w:t>Dz. U. z</w:t>
      </w:r>
      <w:r w:rsidR="00B31EAA" w:rsidRPr="00DE5FB8">
        <w:rPr>
          <w:rFonts w:cstheme="minorHAnsi"/>
          <w:bCs/>
          <w:sz w:val="24"/>
          <w:szCs w:val="24"/>
          <w:shd w:val="clear" w:color="auto" w:fill="FFFFFF"/>
        </w:rPr>
        <w:t> </w:t>
      </w:r>
      <w:r w:rsidRPr="00DE5FB8">
        <w:rPr>
          <w:rFonts w:cstheme="minorHAnsi"/>
          <w:bCs/>
          <w:sz w:val="24"/>
          <w:szCs w:val="24"/>
          <w:shd w:val="clear" w:color="auto" w:fill="FFFFFF"/>
        </w:rPr>
        <w:t>202</w:t>
      </w:r>
      <w:r w:rsidR="00A40641" w:rsidRPr="00DE5FB8">
        <w:rPr>
          <w:rFonts w:cstheme="minorHAnsi"/>
          <w:bCs/>
          <w:sz w:val="24"/>
          <w:szCs w:val="24"/>
          <w:shd w:val="clear" w:color="auto" w:fill="FFFFFF"/>
        </w:rPr>
        <w:t>4</w:t>
      </w:r>
      <w:r w:rsidR="00A324F2" w:rsidRPr="00DE5FB8">
        <w:rPr>
          <w:rFonts w:cstheme="minorHAnsi"/>
          <w:bCs/>
          <w:sz w:val="24"/>
          <w:szCs w:val="24"/>
          <w:shd w:val="clear" w:color="auto" w:fill="FFFFFF"/>
        </w:rPr>
        <w:t> </w:t>
      </w:r>
      <w:r w:rsidRPr="00DE5FB8">
        <w:rPr>
          <w:rFonts w:cstheme="minorHAnsi"/>
          <w:bCs/>
          <w:sz w:val="24"/>
          <w:szCs w:val="24"/>
          <w:shd w:val="clear" w:color="auto" w:fill="FFFFFF"/>
        </w:rPr>
        <w:t xml:space="preserve">r. poz. </w:t>
      </w:r>
      <w:r w:rsidR="00A87514" w:rsidRPr="00DE5FB8">
        <w:rPr>
          <w:rFonts w:cstheme="minorHAnsi"/>
          <w:bCs/>
          <w:sz w:val="24"/>
          <w:szCs w:val="24"/>
          <w:shd w:val="clear" w:color="auto" w:fill="FFFFFF"/>
        </w:rPr>
        <w:t>1616</w:t>
      </w:r>
      <w:r w:rsidRPr="00DE5FB8">
        <w:rPr>
          <w:rFonts w:cstheme="minorHAnsi"/>
          <w:bCs/>
          <w:sz w:val="24"/>
          <w:szCs w:val="24"/>
          <w:shd w:val="clear" w:color="auto" w:fill="FFFFFF"/>
        </w:rPr>
        <w:t>), z innym wykonawcą, który złożył odrębną ofertę albo oświadczeni</w:t>
      </w:r>
      <w:r w:rsidR="00EE36D2" w:rsidRPr="00DE5FB8">
        <w:rPr>
          <w:rFonts w:cstheme="minorHAnsi"/>
          <w:bCs/>
          <w:sz w:val="24"/>
          <w:szCs w:val="24"/>
          <w:shd w:val="clear" w:color="auto" w:fill="FFFFFF"/>
        </w:rPr>
        <w:t>e</w:t>
      </w:r>
      <w:r w:rsidRPr="00DE5FB8">
        <w:rPr>
          <w:rFonts w:cstheme="minorHAnsi"/>
          <w:bCs/>
          <w:sz w:val="24"/>
          <w:szCs w:val="24"/>
          <w:shd w:val="clear" w:color="auto" w:fill="FFFFFF"/>
        </w:rPr>
        <w:t xml:space="preserve"> o przynależności do tej samej grupy kapitałowej wraz z dokumentami lub informacjami potwierdzającymi przygotowanie oferty niezależnie od innego wykonawcy należącego do tej samej grupy kapitałowej (wzór oświadczenia stanowi </w:t>
      </w:r>
      <w:r w:rsidRPr="00DE5FB8">
        <w:rPr>
          <w:rFonts w:cstheme="minorHAnsi"/>
          <w:b/>
          <w:sz w:val="24"/>
          <w:szCs w:val="24"/>
          <w:shd w:val="clear" w:color="auto" w:fill="FFFFFF"/>
        </w:rPr>
        <w:t xml:space="preserve">załącznik nr </w:t>
      </w:r>
      <w:r w:rsidR="005D2F17" w:rsidRPr="00DE5FB8">
        <w:rPr>
          <w:rFonts w:cstheme="minorHAnsi"/>
          <w:b/>
          <w:sz w:val="24"/>
          <w:szCs w:val="24"/>
          <w:shd w:val="clear" w:color="auto" w:fill="FFFFFF"/>
        </w:rPr>
        <w:t>6</w:t>
      </w:r>
      <w:r w:rsidRPr="00DE5FB8">
        <w:rPr>
          <w:rFonts w:cstheme="minorHAnsi"/>
          <w:b/>
          <w:sz w:val="24"/>
          <w:szCs w:val="24"/>
          <w:shd w:val="clear" w:color="auto" w:fill="FFFFFF"/>
        </w:rPr>
        <w:t xml:space="preserve"> do SWZ</w:t>
      </w:r>
      <w:r w:rsidRPr="00DE5FB8">
        <w:rPr>
          <w:rFonts w:cstheme="minorHAnsi"/>
          <w:bCs/>
          <w:sz w:val="24"/>
          <w:szCs w:val="24"/>
          <w:shd w:val="clear" w:color="auto" w:fill="FFFFFF"/>
        </w:rPr>
        <w:t>),</w:t>
      </w:r>
    </w:p>
    <w:p w:rsidR="009F2039" w:rsidRPr="00DE5FB8" w:rsidRDefault="00FA77E4" w:rsidP="00D7562B">
      <w:pPr>
        <w:pStyle w:val="Akapitzlist"/>
        <w:numPr>
          <w:ilvl w:val="0"/>
          <w:numId w:val="25"/>
        </w:numPr>
        <w:suppressAutoHyphens/>
        <w:spacing w:after="0" w:line="24" w:lineRule="atLeast"/>
        <w:jc w:val="both"/>
        <w:rPr>
          <w:rFonts w:cstheme="minorHAnsi"/>
          <w:bCs/>
          <w:sz w:val="24"/>
          <w:szCs w:val="24"/>
          <w:shd w:val="clear" w:color="auto" w:fill="FFFFFF"/>
        </w:rPr>
      </w:pPr>
      <w:r w:rsidRPr="00DE5FB8">
        <w:rPr>
          <w:rFonts w:cstheme="minorHAnsi"/>
          <w:bCs/>
          <w:sz w:val="24"/>
          <w:szCs w:val="24"/>
          <w:shd w:val="clear" w:color="auto" w:fill="FFFFFF"/>
        </w:rPr>
        <w:t>odpis lub informacj</w:t>
      </w:r>
      <w:r w:rsidR="00EE36D2" w:rsidRPr="00DE5FB8">
        <w:rPr>
          <w:rFonts w:cstheme="minorHAnsi"/>
          <w:bCs/>
          <w:sz w:val="24"/>
          <w:szCs w:val="24"/>
          <w:shd w:val="clear" w:color="auto" w:fill="FFFFFF"/>
        </w:rPr>
        <w:t>a</w:t>
      </w:r>
      <w:r w:rsidRPr="00DE5FB8">
        <w:rPr>
          <w:rFonts w:cstheme="minorHAnsi"/>
          <w:bCs/>
          <w:sz w:val="24"/>
          <w:szCs w:val="24"/>
          <w:shd w:val="clear" w:color="auto" w:fill="FFFFFF"/>
        </w:rPr>
        <w:t xml:space="preserve"> z Krajowego Rejestru Sądowego lub z Centralnej Ewidencji i Informacji o Działalności Gospodarczej, w zakresie art. 109 ust. 1 pkt 4 ustawy, sporządzon</w:t>
      </w:r>
      <w:r w:rsidR="00EE36D2" w:rsidRPr="00DE5FB8">
        <w:rPr>
          <w:rFonts w:cstheme="minorHAnsi"/>
          <w:bCs/>
          <w:sz w:val="24"/>
          <w:szCs w:val="24"/>
          <w:shd w:val="clear" w:color="auto" w:fill="FFFFFF"/>
        </w:rPr>
        <w:t xml:space="preserve">e </w:t>
      </w:r>
      <w:r w:rsidRPr="00DE5FB8">
        <w:rPr>
          <w:rFonts w:cstheme="minorHAnsi"/>
          <w:bCs/>
          <w:sz w:val="24"/>
          <w:szCs w:val="24"/>
          <w:shd w:val="clear" w:color="auto" w:fill="FFFFFF"/>
        </w:rPr>
        <w:t>nie wcześniej niż 3 miesiące przed jej złożeniem, jeżeli odrębne przepisy wymagają wpisu do rejestru lub ewidencji,</w:t>
      </w:r>
    </w:p>
    <w:p w:rsidR="009F2039" w:rsidRPr="00DE5FB8" w:rsidRDefault="00FA77E4" w:rsidP="00D7562B">
      <w:pPr>
        <w:pStyle w:val="Akapitzlist"/>
        <w:numPr>
          <w:ilvl w:val="0"/>
          <w:numId w:val="25"/>
        </w:numPr>
        <w:suppressAutoHyphens/>
        <w:spacing w:after="0" w:line="24" w:lineRule="atLeast"/>
        <w:jc w:val="both"/>
        <w:rPr>
          <w:rFonts w:cstheme="minorHAnsi"/>
          <w:bCs/>
          <w:sz w:val="24"/>
          <w:szCs w:val="24"/>
          <w:shd w:val="clear" w:color="auto" w:fill="FFFFFF"/>
        </w:rPr>
      </w:pPr>
      <w:r w:rsidRPr="00DE5FB8">
        <w:rPr>
          <w:rFonts w:cstheme="minorHAnsi"/>
          <w:bCs/>
          <w:sz w:val="24"/>
          <w:szCs w:val="24"/>
          <w:shd w:val="clear" w:color="auto" w:fill="FFFFFF"/>
        </w:rPr>
        <w:t>oświadczeni</w:t>
      </w:r>
      <w:r w:rsidR="00EE36D2" w:rsidRPr="00DE5FB8">
        <w:rPr>
          <w:rFonts w:cstheme="minorHAnsi"/>
          <w:bCs/>
          <w:sz w:val="24"/>
          <w:szCs w:val="24"/>
          <w:shd w:val="clear" w:color="auto" w:fill="FFFFFF"/>
        </w:rPr>
        <w:t>e</w:t>
      </w:r>
      <w:r w:rsidRPr="00DE5FB8">
        <w:rPr>
          <w:rFonts w:cstheme="minorHAnsi"/>
          <w:bCs/>
          <w:sz w:val="24"/>
          <w:szCs w:val="24"/>
          <w:shd w:val="clear" w:color="auto" w:fill="FFFFFF"/>
        </w:rPr>
        <w:t xml:space="preserve"> wykonawcy o aktualności informacji zawartych w oświadczeniu, o którym mowa w art. 125 ust. 1 ustawy Pzp (załączniku nr </w:t>
      </w:r>
      <w:r w:rsidR="005D2F17" w:rsidRPr="00DE5FB8">
        <w:rPr>
          <w:rFonts w:cstheme="minorHAnsi"/>
          <w:bCs/>
          <w:sz w:val="24"/>
          <w:szCs w:val="24"/>
          <w:shd w:val="clear" w:color="auto" w:fill="FFFFFF"/>
        </w:rPr>
        <w:t>2</w:t>
      </w:r>
      <w:r w:rsidRPr="00DE5FB8">
        <w:rPr>
          <w:rFonts w:cstheme="minorHAnsi"/>
          <w:bCs/>
          <w:sz w:val="24"/>
          <w:szCs w:val="24"/>
          <w:shd w:val="clear" w:color="auto" w:fill="FFFFFF"/>
        </w:rPr>
        <w:t xml:space="preserve"> do SWZ), w zakresie podstaw wykluczenia z postępowania, </w:t>
      </w:r>
      <w:bookmarkStart w:id="9" w:name="_Hlk65758364"/>
      <w:r w:rsidRPr="00DE5FB8">
        <w:rPr>
          <w:rFonts w:cstheme="minorHAnsi"/>
          <w:bCs/>
          <w:sz w:val="24"/>
          <w:szCs w:val="24"/>
          <w:shd w:val="clear" w:color="auto" w:fill="FFFFFF"/>
        </w:rPr>
        <w:t>o których mowa w art. 108 ust. 1 pkt 1, 2</w:t>
      </w:r>
      <w:r w:rsidR="00345FA8" w:rsidRPr="00DE5FB8">
        <w:rPr>
          <w:rFonts w:cstheme="minorHAnsi"/>
          <w:bCs/>
          <w:sz w:val="24"/>
          <w:szCs w:val="24"/>
          <w:shd w:val="clear" w:color="auto" w:fill="FFFFFF"/>
        </w:rPr>
        <w:t>, 3,</w:t>
      </w:r>
      <w:r w:rsidRPr="00DE5FB8">
        <w:rPr>
          <w:rFonts w:cstheme="minorHAnsi"/>
          <w:bCs/>
          <w:sz w:val="24"/>
          <w:szCs w:val="24"/>
          <w:shd w:val="clear" w:color="auto" w:fill="FFFFFF"/>
        </w:rPr>
        <w:t xml:space="preserve"> 4</w:t>
      </w:r>
      <w:r w:rsidR="00345FA8" w:rsidRPr="00DE5FB8">
        <w:rPr>
          <w:rFonts w:cstheme="minorHAnsi"/>
          <w:bCs/>
          <w:sz w:val="24"/>
          <w:szCs w:val="24"/>
          <w:shd w:val="clear" w:color="auto" w:fill="FFFFFF"/>
        </w:rPr>
        <w:t>, 6</w:t>
      </w:r>
      <w:r w:rsidRPr="00DE5FB8">
        <w:rPr>
          <w:rFonts w:cstheme="minorHAnsi"/>
          <w:bCs/>
          <w:sz w:val="24"/>
          <w:szCs w:val="24"/>
          <w:shd w:val="clear" w:color="auto" w:fill="FFFFFF"/>
        </w:rPr>
        <w:t xml:space="preserve"> ustawy Pzp</w:t>
      </w:r>
      <w:r w:rsidR="00F65C2E" w:rsidRPr="00DE5FB8">
        <w:rPr>
          <w:rFonts w:cstheme="minorHAnsi"/>
          <w:bCs/>
          <w:sz w:val="24"/>
          <w:szCs w:val="24"/>
          <w:shd w:val="clear" w:color="auto" w:fill="FFFFFF"/>
        </w:rPr>
        <w:t xml:space="preserve"> oraz w art. 109 ust. 1 pkt </w:t>
      </w:r>
      <w:r w:rsidR="006C29C9" w:rsidRPr="00DE5FB8">
        <w:rPr>
          <w:rFonts w:cstheme="minorHAnsi"/>
          <w:bCs/>
          <w:sz w:val="24"/>
          <w:szCs w:val="24"/>
          <w:shd w:val="clear" w:color="auto" w:fill="FFFFFF"/>
        </w:rPr>
        <w:t>5, 7, 8 i pkt 10</w:t>
      </w:r>
      <w:r w:rsidR="005955AA" w:rsidRPr="00DE5FB8">
        <w:rPr>
          <w:rFonts w:cstheme="minorHAnsi"/>
          <w:bCs/>
          <w:sz w:val="24"/>
          <w:szCs w:val="24"/>
          <w:shd w:val="clear" w:color="auto" w:fill="FFFFFF"/>
        </w:rPr>
        <w:t>oraz w art. 7 ust. 1 ustawy z dnia 13 kwietnia 2022 r. o szczególnych rozwiązaniach w zakresie przeciwdziałania wspieraniu agresji na Ukrainę oraz służących ochronie bezpieczeństwa narodowego (</w:t>
      </w:r>
      <w:r w:rsidR="0037617C" w:rsidRPr="00DE5FB8">
        <w:rPr>
          <w:rFonts w:cstheme="minorHAnsi"/>
          <w:bCs/>
          <w:sz w:val="24"/>
          <w:szCs w:val="24"/>
          <w:shd w:val="clear" w:color="auto" w:fill="FFFFFF"/>
        </w:rPr>
        <w:t>tekst jedn. Dz. U. z 202</w:t>
      </w:r>
      <w:r w:rsidR="00A40641" w:rsidRPr="00DE5FB8">
        <w:rPr>
          <w:rFonts w:cstheme="minorHAnsi"/>
          <w:bCs/>
          <w:sz w:val="24"/>
          <w:szCs w:val="24"/>
          <w:shd w:val="clear" w:color="auto" w:fill="FFFFFF"/>
        </w:rPr>
        <w:t>4</w:t>
      </w:r>
      <w:r w:rsidR="0037617C" w:rsidRPr="00DE5FB8">
        <w:rPr>
          <w:rFonts w:cstheme="minorHAnsi"/>
          <w:bCs/>
          <w:sz w:val="24"/>
          <w:szCs w:val="24"/>
          <w:shd w:val="clear" w:color="auto" w:fill="FFFFFF"/>
        </w:rPr>
        <w:t xml:space="preserve"> r., poz. </w:t>
      </w:r>
      <w:r w:rsidR="00A40641" w:rsidRPr="00DE5FB8">
        <w:rPr>
          <w:rFonts w:cstheme="minorHAnsi"/>
          <w:bCs/>
          <w:sz w:val="24"/>
          <w:szCs w:val="24"/>
          <w:shd w:val="clear" w:color="auto" w:fill="FFFFFF"/>
        </w:rPr>
        <w:t>507</w:t>
      </w:r>
      <w:r w:rsidR="008222A9" w:rsidRPr="00DE5FB8">
        <w:rPr>
          <w:rFonts w:cstheme="minorHAnsi"/>
          <w:bCs/>
          <w:sz w:val="24"/>
          <w:szCs w:val="24"/>
          <w:shd w:val="clear" w:color="auto" w:fill="FFFFFF"/>
        </w:rPr>
        <w:t xml:space="preserve"> ze zm.</w:t>
      </w:r>
      <w:r w:rsidR="005955AA" w:rsidRPr="00DE5FB8">
        <w:rPr>
          <w:rFonts w:cstheme="minorHAnsi"/>
          <w:bCs/>
          <w:sz w:val="24"/>
          <w:szCs w:val="24"/>
          <w:shd w:val="clear" w:color="auto" w:fill="FFFFFF"/>
        </w:rPr>
        <w:t>)</w:t>
      </w:r>
      <w:bookmarkEnd w:id="9"/>
      <w:r w:rsidR="005955AA" w:rsidRPr="00DE5FB8">
        <w:rPr>
          <w:rFonts w:cstheme="minorHAnsi"/>
          <w:bCs/>
          <w:sz w:val="24"/>
          <w:szCs w:val="24"/>
          <w:shd w:val="clear" w:color="auto" w:fill="FFFFFF"/>
        </w:rPr>
        <w:t xml:space="preserve">- </w:t>
      </w:r>
      <w:r w:rsidRPr="00DE5FB8">
        <w:rPr>
          <w:rFonts w:cstheme="minorHAnsi"/>
          <w:bCs/>
          <w:sz w:val="24"/>
          <w:szCs w:val="24"/>
          <w:shd w:val="clear" w:color="auto" w:fill="FFFFFF"/>
        </w:rPr>
        <w:t xml:space="preserve">wzór oświadczenia stanowi </w:t>
      </w:r>
      <w:r w:rsidRPr="00DE5FB8">
        <w:rPr>
          <w:rFonts w:cstheme="minorHAnsi"/>
          <w:b/>
          <w:sz w:val="24"/>
          <w:szCs w:val="24"/>
          <w:shd w:val="clear" w:color="auto" w:fill="FFFFFF"/>
        </w:rPr>
        <w:t xml:space="preserve">załącznik nr </w:t>
      </w:r>
      <w:r w:rsidR="005D2F17" w:rsidRPr="00DE5FB8">
        <w:rPr>
          <w:rFonts w:cstheme="minorHAnsi"/>
          <w:b/>
          <w:sz w:val="24"/>
          <w:szCs w:val="24"/>
          <w:shd w:val="clear" w:color="auto" w:fill="FFFFFF"/>
        </w:rPr>
        <w:t xml:space="preserve">7 </w:t>
      </w:r>
      <w:r w:rsidRPr="00DE5FB8">
        <w:rPr>
          <w:rFonts w:cstheme="minorHAnsi"/>
          <w:b/>
          <w:sz w:val="24"/>
          <w:szCs w:val="24"/>
          <w:shd w:val="clear" w:color="auto" w:fill="FFFFFF"/>
        </w:rPr>
        <w:t>do SWZ</w:t>
      </w:r>
      <w:r w:rsidRPr="00DE5FB8">
        <w:rPr>
          <w:rFonts w:cstheme="minorHAnsi"/>
          <w:bCs/>
          <w:sz w:val="24"/>
          <w:szCs w:val="24"/>
          <w:shd w:val="clear" w:color="auto" w:fill="FFFFFF"/>
        </w:rPr>
        <w:t>,</w:t>
      </w:r>
    </w:p>
    <w:p w:rsidR="00E93E1A" w:rsidRPr="00DE5FB8" w:rsidRDefault="00E93E1A" w:rsidP="00D7562B">
      <w:pPr>
        <w:pStyle w:val="Akapitzlist"/>
        <w:numPr>
          <w:ilvl w:val="0"/>
          <w:numId w:val="25"/>
        </w:numPr>
        <w:suppressAutoHyphens/>
        <w:spacing w:after="0" w:line="24" w:lineRule="atLeast"/>
        <w:jc w:val="both"/>
        <w:rPr>
          <w:rFonts w:cstheme="minorHAnsi"/>
          <w:bCs/>
          <w:sz w:val="24"/>
          <w:szCs w:val="24"/>
          <w:shd w:val="clear" w:color="auto" w:fill="FFFFFF"/>
        </w:rPr>
      </w:pPr>
      <w:r w:rsidRPr="00DE5FB8">
        <w:rPr>
          <w:rFonts w:cstheme="minorHAnsi"/>
          <w:bCs/>
          <w:sz w:val="24"/>
          <w:szCs w:val="24"/>
        </w:rPr>
        <w:t>dokumenty potwierdzające brak podstaw do wykluczenia z postępowania, o których mowa w dziale VIII ust. 2 pkt 1 lit. a-</w:t>
      </w:r>
      <w:r w:rsidR="00275867" w:rsidRPr="00DE5FB8">
        <w:rPr>
          <w:rFonts w:cstheme="minorHAnsi"/>
          <w:bCs/>
          <w:sz w:val="24"/>
          <w:szCs w:val="24"/>
        </w:rPr>
        <w:t>c</w:t>
      </w:r>
      <w:r w:rsidRPr="00DE5FB8">
        <w:rPr>
          <w:rFonts w:cstheme="minorHAnsi"/>
          <w:bCs/>
          <w:sz w:val="24"/>
          <w:szCs w:val="24"/>
        </w:rPr>
        <w:t xml:space="preserve"> SWZ składa każdy z Wykonawców wspólnie ubiegających się o zamówienie</w:t>
      </w:r>
      <w:r w:rsidR="005B3F3D" w:rsidRPr="00DE5FB8">
        <w:rPr>
          <w:rFonts w:cstheme="minorHAnsi"/>
          <w:bCs/>
          <w:sz w:val="24"/>
          <w:szCs w:val="24"/>
        </w:rPr>
        <w:t>,</w:t>
      </w:r>
    </w:p>
    <w:p w:rsidR="005B3F3D" w:rsidRPr="00DE5FB8" w:rsidRDefault="005B3F3D" w:rsidP="00D7562B">
      <w:pPr>
        <w:pStyle w:val="Akapitzlist"/>
        <w:numPr>
          <w:ilvl w:val="0"/>
          <w:numId w:val="25"/>
        </w:numPr>
        <w:suppressAutoHyphens/>
        <w:spacing w:after="0" w:line="24" w:lineRule="atLeast"/>
        <w:jc w:val="both"/>
        <w:rPr>
          <w:rFonts w:cstheme="minorHAnsi"/>
          <w:bCs/>
          <w:sz w:val="24"/>
          <w:szCs w:val="24"/>
          <w:shd w:val="clear" w:color="auto" w:fill="FFFFFF"/>
        </w:rPr>
      </w:pPr>
      <w:r w:rsidRPr="00DE5FB8">
        <w:rPr>
          <w:rFonts w:cstheme="minorHAnsi"/>
          <w:bCs/>
          <w:sz w:val="24"/>
          <w:szCs w:val="24"/>
        </w:rPr>
        <w:t xml:space="preserve">Zamawiający żąda od wykonawcy, który polega na zdolnościach technicznych lub zawodowych podmiotów udostępniających zasoby, na zasadach określonych w art. 118 ustawy Pzp, przedstawienia podmiotowych środków dowodowych, o których mowa w dziale VIII ust. 2 pkt 1 lit. </w:t>
      </w:r>
      <w:r w:rsidR="00F35B94" w:rsidRPr="00DE5FB8">
        <w:rPr>
          <w:rFonts w:cstheme="minorHAnsi"/>
          <w:bCs/>
          <w:sz w:val="24"/>
          <w:szCs w:val="24"/>
        </w:rPr>
        <w:t>b-</w:t>
      </w:r>
      <w:r w:rsidR="00275867" w:rsidRPr="00DE5FB8">
        <w:rPr>
          <w:rFonts w:cstheme="minorHAnsi"/>
          <w:bCs/>
          <w:sz w:val="24"/>
          <w:szCs w:val="24"/>
        </w:rPr>
        <w:t>c</w:t>
      </w:r>
      <w:r w:rsidRPr="00DE5FB8">
        <w:rPr>
          <w:rFonts w:cstheme="minorHAnsi"/>
          <w:bCs/>
          <w:sz w:val="24"/>
          <w:szCs w:val="24"/>
        </w:rPr>
        <w:t xml:space="preserve"> SWZ dotyczących tych podmiotów </w:t>
      </w:r>
      <w:r w:rsidR="004F6F54" w:rsidRPr="00DE5FB8">
        <w:rPr>
          <w:rFonts w:cstheme="minorHAnsi"/>
          <w:bCs/>
          <w:sz w:val="24"/>
          <w:szCs w:val="24"/>
        </w:rPr>
        <w:t>potwierdzających, że nie zachodzą wobec t</w:t>
      </w:r>
      <w:r w:rsidR="00836197" w:rsidRPr="00DE5FB8">
        <w:rPr>
          <w:rFonts w:cstheme="minorHAnsi"/>
          <w:bCs/>
          <w:sz w:val="24"/>
          <w:szCs w:val="24"/>
        </w:rPr>
        <w:t>y</w:t>
      </w:r>
      <w:r w:rsidR="004F6F54" w:rsidRPr="00DE5FB8">
        <w:rPr>
          <w:rFonts w:cstheme="minorHAnsi"/>
          <w:bCs/>
          <w:sz w:val="24"/>
          <w:szCs w:val="24"/>
        </w:rPr>
        <w:t xml:space="preserve">ch podmiotów podstawy wykluczenia z postępowania. </w:t>
      </w:r>
    </w:p>
    <w:p w:rsidR="0037617C" w:rsidRPr="00DE5FB8" w:rsidRDefault="0037617C" w:rsidP="00D7562B">
      <w:pPr>
        <w:pStyle w:val="Akapitzlist"/>
        <w:numPr>
          <w:ilvl w:val="0"/>
          <w:numId w:val="25"/>
        </w:numPr>
        <w:suppressAutoHyphens/>
        <w:spacing w:after="0" w:line="24" w:lineRule="atLeast"/>
        <w:jc w:val="both"/>
        <w:rPr>
          <w:rFonts w:eastAsia="Times New Roman" w:cstheme="minorHAnsi"/>
          <w:sz w:val="24"/>
          <w:szCs w:val="24"/>
          <w:lang w:eastAsia="pl-PL"/>
        </w:rPr>
      </w:pPr>
      <w:r w:rsidRPr="00DE5FB8">
        <w:rPr>
          <w:rFonts w:cstheme="minorHAnsi"/>
          <w:bCs/>
          <w:sz w:val="24"/>
          <w:szCs w:val="24"/>
        </w:rPr>
        <w:t>Jeżeli</w:t>
      </w:r>
      <w:r w:rsidRPr="00DE5FB8">
        <w:rPr>
          <w:rFonts w:eastAsia="Times New Roman" w:cstheme="minorHAnsi"/>
          <w:sz w:val="24"/>
          <w:szCs w:val="24"/>
          <w:lang w:eastAsia="pl-PL"/>
        </w:rPr>
        <w:t xml:space="preserve"> wykonawca ma siedzibę lub miejsce zamieszkania poza granicami Rzeczypospolitej Polskiej, zamiast odpisu albo informacji z Krajowego Rejestru Sądowego lub z Centralnej Ewidencji i Informacji o Działalności Gospodarczej, o których mowa w ust. 2 pkt 1 lit. b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rsidR="0037617C" w:rsidRPr="00DE5FB8" w:rsidRDefault="0037617C" w:rsidP="00D7562B">
      <w:pPr>
        <w:spacing w:after="0" w:line="24" w:lineRule="atLeast"/>
        <w:ind w:left="1418"/>
        <w:jc w:val="both"/>
        <w:rPr>
          <w:rFonts w:eastAsia="Times New Roman" w:cstheme="minorHAnsi"/>
          <w:sz w:val="24"/>
          <w:szCs w:val="24"/>
          <w:lang w:eastAsia="pl-PL"/>
        </w:rPr>
      </w:pPr>
      <w:r w:rsidRPr="00DE5FB8">
        <w:rPr>
          <w:rFonts w:eastAsia="Times New Roman" w:cstheme="minorHAnsi"/>
          <w:sz w:val="24"/>
          <w:szCs w:val="24"/>
          <w:lang w:eastAsia="pl-PL"/>
        </w:rPr>
        <w:lastRenderedPageBreak/>
        <w:t>Dokumenty powinny być wystawione nie wcześniej niż 3 miesiące przed ich złożeniem.</w:t>
      </w:r>
    </w:p>
    <w:p w:rsidR="0037617C" w:rsidRPr="00DE5FB8" w:rsidRDefault="0037617C" w:rsidP="00D7562B">
      <w:pPr>
        <w:pStyle w:val="Akapitzlist"/>
        <w:numPr>
          <w:ilvl w:val="0"/>
          <w:numId w:val="25"/>
        </w:numPr>
        <w:suppressAutoHyphens/>
        <w:spacing w:after="0" w:line="24" w:lineRule="atLeast"/>
        <w:jc w:val="both"/>
        <w:rPr>
          <w:rFonts w:eastAsia="Times New Roman" w:cstheme="minorHAnsi"/>
          <w:sz w:val="24"/>
          <w:szCs w:val="24"/>
          <w:lang w:eastAsia="pl-PL"/>
        </w:rPr>
      </w:pPr>
      <w:r w:rsidRPr="00DE5FB8">
        <w:rPr>
          <w:rFonts w:eastAsia="Times New Roman" w:cstheme="minorHAnsi"/>
          <w:sz w:val="24"/>
          <w:szCs w:val="24"/>
          <w:lang w:eastAsia="pl-PL"/>
        </w:rPr>
        <w:t xml:space="preserve">Jeżeli w kraju, w którym wykonawca ma siedzibę lub miejsce zamieszkania lub miejsce zamieszkania ma osoba, której dokument dotyczy, nie wydaje się dokumentów, o których mowa w lit. </w:t>
      </w:r>
      <w:r w:rsidR="000F5D00" w:rsidRPr="00DE5FB8">
        <w:rPr>
          <w:rFonts w:eastAsia="Times New Roman" w:cstheme="minorHAnsi"/>
          <w:sz w:val="24"/>
          <w:szCs w:val="24"/>
          <w:lang w:eastAsia="pl-PL"/>
        </w:rPr>
        <w:t>f</w:t>
      </w:r>
      <w:r w:rsidRPr="00DE5FB8">
        <w:rPr>
          <w:rFonts w:eastAsia="Times New Roman" w:cstheme="minorHAnsi"/>
          <w:sz w:val="24"/>
          <w:szCs w:val="24"/>
          <w:lang w:eastAsia="pl-PL"/>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dokument miał dotyczyć. Dokumenty powinny być wystawione nie wcześniej niż 3 miesiące przed ich złożeniem.</w:t>
      </w:r>
    </w:p>
    <w:p w:rsidR="00D1733B" w:rsidRPr="00DE5FB8" w:rsidRDefault="009F2039" w:rsidP="00D7562B">
      <w:pPr>
        <w:pStyle w:val="Akapitzlist"/>
        <w:numPr>
          <w:ilvl w:val="2"/>
          <w:numId w:val="5"/>
        </w:numPr>
        <w:tabs>
          <w:tab w:val="clear" w:pos="928"/>
          <w:tab w:val="num" w:pos="1134"/>
        </w:tabs>
        <w:suppressAutoHyphens/>
        <w:spacing w:after="0" w:line="24" w:lineRule="atLeast"/>
        <w:ind w:left="1134" w:hanging="425"/>
        <w:jc w:val="both"/>
        <w:rPr>
          <w:rFonts w:cstheme="minorHAnsi"/>
          <w:b/>
          <w:sz w:val="24"/>
          <w:szCs w:val="24"/>
          <w:u w:val="single"/>
          <w:shd w:val="clear" w:color="auto" w:fill="FFFFFF"/>
        </w:rPr>
      </w:pPr>
      <w:r w:rsidRPr="00DE5FB8">
        <w:rPr>
          <w:rFonts w:cstheme="minorHAnsi"/>
          <w:b/>
          <w:sz w:val="24"/>
          <w:szCs w:val="24"/>
          <w:u w:val="single"/>
          <w:shd w:val="clear" w:color="auto" w:fill="FFFFFF"/>
        </w:rPr>
        <w:t>w celu potwierdzenia spełniania warunków udziału w postępowaniu</w:t>
      </w:r>
      <w:r w:rsidR="00D1733B" w:rsidRPr="00DE5FB8">
        <w:rPr>
          <w:rFonts w:cstheme="minorHAnsi"/>
          <w:b/>
          <w:sz w:val="24"/>
          <w:szCs w:val="24"/>
          <w:u w:val="single"/>
          <w:shd w:val="clear" w:color="auto" w:fill="FFFFFF"/>
        </w:rPr>
        <w:t>:</w:t>
      </w:r>
    </w:p>
    <w:p w:rsidR="00D1733B" w:rsidRPr="00DE5FB8" w:rsidRDefault="00D1733B" w:rsidP="00D7562B">
      <w:pPr>
        <w:pStyle w:val="Akapitzlist"/>
        <w:numPr>
          <w:ilvl w:val="0"/>
          <w:numId w:val="23"/>
        </w:numPr>
        <w:spacing w:after="0" w:line="24" w:lineRule="atLeast"/>
        <w:ind w:left="1560" w:hanging="426"/>
        <w:jc w:val="both"/>
        <w:rPr>
          <w:rFonts w:cstheme="minorHAnsi"/>
          <w:bCs/>
          <w:sz w:val="24"/>
          <w:szCs w:val="24"/>
        </w:rPr>
      </w:pPr>
      <w:r w:rsidRPr="00DE5FB8">
        <w:rPr>
          <w:rFonts w:cstheme="minorHAnsi"/>
          <w:bCs/>
          <w:sz w:val="24"/>
          <w:szCs w:val="24"/>
        </w:rPr>
        <w:t>wykaz robót budowlanych (wz</w:t>
      </w:r>
      <w:r w:rsidR="00CE7355" w:rsidRPr="00DE5FB8">
        <w:rPr>
          <w:rFonts w:cstheme="minorHAnsi"/>
          <w:bCs/>
          <w:sz w:val="24"/>
          <w:szCs w:val="24"/>
        </w:rPr>
        <w:t xml:space="preserve">ory </w:t>
      </w:r>
      <w:r w:rsidRPr="00DE5FB8">
        <w:rPr>
          <w:rFonts w:cstheme="minorHAnsi"/>
          <w:bCs/>
          <w:sz w:val="24"/>
          <w:szCs w:val="24"/>
        </w:rPr>
        <w:t>stanowi</w:t>
      </w:r>
      <w:r w:rsidR="00CE7355" w:rsidRPr="00DE5FB8">
        <w:rPr>
          <w:rFonts w:cstheme="minorHAnsi"/>
          <w:bCs/>
          <w:sz w:val="24"/>
          <w:szCs w:val="24"/>
        </w:rPr>
        <w:t xml:space="preserve">ą odpowiednio: dla części nr 1 zamówienia - </w:t>
      </w:r>
      <w:r w:rsidRPr="00DE5FB8">
        <w:rPr>
          <w:rFonts w:cstheme="minorHAnsi"/>
          <w:b/>
          <w:sz w:val="24"/>
          <w:szCs w:val="24"/>
        </w:rPr>
        <w:t>załącznik nr 8 do SWZ</w:t>
      </w:r>
      <w:r w:rsidR="00CE7355" w:rsidRPr="00DE5FB8">
        <w:rPr>
          <w:rFonts w:cstheme="minorHAnsi"/>
          <w:b/>
          <w:sz w:val="24"/>
          <w:szCs w:val="24"/>
        </w:rPr>
        <w:t xml:space="preserve">, </w:t>
      </w:r>
      <w:r w:rsidRPr="00DE5FB8">
        <w:rPr>
          <w:rFonts w:cstheme="minorHAnsi"/>
          <w:bCs/>
          <w:sz w:val="24"/>
          <w:szCs w:val="24"/>
        </w:rPr>
        <w:t>potwierdzających spełnianie warunk</w:t>
      </w:r>
      <w:r w:rsidR="00F43D57" w:rsidRPr="00DE5FB8">
        <w:rPr>
          <w:rFonts w:cstheme="minorHAnsi"/>
          <w:bCs/>
          <w:sz w:val="24"/>
          <w:szCs w:val="24"/>
        </w:rPr>
        <w:t>ów</w:t>
      </w:r>
      <w:r w:rsidRPr="00DE5FB8">
        <w:rPr>
          <w:rFonts w:cstheme="minorHAnsi"/>
          <w:bCs/>
          <w:sz w:val="24"/>
          <w:szCs w:val="24"/>
        </w:rPr>
        <w:t xml:space="preserve"> udziału w postępowaniu, o który</w:t>
      </w:r>
      <w:r w:rsidR="00F43D57" w:rsidRPr="00DE5FB8">
        <w:rPr>
          <w:rFonts w:cstheme="minorHAnsi"/>
          <w:bCs/>
          <w:sz w:val="24"/>
          <w:szCs w:val="24"/>
        </w:rPr>
        <w:t>ch</w:t>
      </w:r>
      <w:r w:rsidRPr="00DE5FB8">
        <w:rPr>
          <w:rFonts w:cstheme="minorHAnsi"/>
          <w:bCs/>
          <w:sz w:val="24"/>
          <w:szCs w:val="24"/>
        </w:rPr>
        <w:t xml:space="preserve"> mowa w  dziale VII </w:t>
      </w:r>
      <w:r w:rsidR="00F43D57" w:rsidRPr="00DE5FB8">
        <w:rPr>
          <w:rFonts w:cstheme="minorHAnsi"/>
          <w:bCs/>
          <w:sz w:val="24"/>
          <w:szCs w:val="24"/>
        </w:rPr>
        <w:t>pkt 1.4.1</w:t>
      </w:r>
      <w:r w:rsidRPr="00DE5FB8">
        <w:rPr>
          <w:rFonts w:cstheme="minorHAnsi"/>
          <w:bCs/>
          <w:sz w:val="24"/>
          <w:szCs w:val="24"/>
        </w:rPr>
        <w:t xml:space="preserve"> SWZ</w:t>
      </w:r>
      <w:r w:rsidR="00F43D57" w:rsidRPr="00DE5FB8">
        <w:rPr>
          <w:rFonts w:cstheme="minorHAnsi"/>
          <w:bCs/>
          <w:sz w:val="24"/>
          <w:szCs w:val="24"/>
        </w:rPr>
        <w:t xml:space="preserve"> (odpowiednio dla części, na którą/które Wykonawca składa ofertę)</w:t>
      </w:r>
      <w:r w:rsidRPr="00DE5FB8">
        <w:rPr>
          <w:rFonts w:cstheme="minorHAnsi"/>
          <w:bCs/>
          <w:sz w:val="24"/>
          <w:szCs w:val="24"/>
        </w:rPr>
        <w:t>, wykonanych w okresie ostatnich 5 lat (liczonych wstecz od dnia, w którym upływa termin składania ofert) a jeżeli okres prowadzenia działalności jest krótszy – w tym okresie, wraz z podaniem ich rodzaju, wartości, daty i miejsca wykonania oraz podmiotów, na rzecz których roboty zostały wykonane, oraz załączeniem dowodów określających czy te roboty budowlane zostały wykonane należycie, przy czym dowodami, o których mowa, są referencje bądź inne dokumenty sporządzone przez podmiot, na rzecz którego roboty budowlane zostały wykonywane, a jeżeli wykonawca z przyczyn niezależnych od niego nie jest w stanie uzyskać tych dokumentów – inne odpowiednie dokumenty,</w:t>
      </w:r>
    </w:p>
    <w:p w:rsidR="009F2039" w:rsidRPr="00DE5FB8" w:rsidRDefault="009F2039" w:rsidP="00D7562B">
      <w:pPr>
        <w:numPr>
          <w:ilvl w:val="1"/>
          <w:numId w:val="5"/>
        </w:numPr>
        <w:tabs>
          <w:tab w:val="clear" w:pos="1440"/>
        </w:tabs>
        <w:suppressAutoHyphens/>
        <w:spacing w:after="0" w:line="24" w:lineRule="atLeast"/>
        <w:ind w:left="709" w:hanging="425"/>
        <w:jc w:val="both"/>
        <w:rPr>
          <w:rFonts w:cstheme="minorHAnsi"/>
          <w:b/>
          <w:bCs/>
          <w:sz w:val="24"/>
          <w:szCs w:val="24"/>
        </w:rPr>
      </w:pPr>
      <w:r w:rsidRPr="00DE5FB8">
        <w:rPr>
          <w:rFonts w:cstheme="minorHAnsi"/>
          <w:sz w:val="24"/>
          <w:szCs w:val="24"/>
        </w:rPr>
        <w:t>Zamawiający nie wzywa do złożenia podmiotowych środków dowodowych, jeżeli</w:t>
      </w:r>
      <w:r w:rsidR="00A7371B" w:rsidRPr="00DE5FB8">
        <w:rPr>
          <w:rFonts w:cstheme="minorHAnsi"/>
          <w:sz w:val="24"/>
          <w:szCs w:val="24"/>
        </w:rPr>
        <w:t xml:space="preserve"> może je uzyskać za pomocą bezpłatnych i ogólnodostępnych baz danych, w szczególności rejestrów publicznych w rozumieniu ustawy z dnia 17 lutego 2005 r. o informatyzacji działalności podmiotów realizujących zadania publiczne, </w:t>
      </w:r>
      <w:r w:rsidR="00A7371B" w:rsidRPr="00DE5FB8">
        <w:rPr>
          <w:rFonts w:cstheme="minorHAnsi"/>
          <w:b/>
          <w:bCs/>
          <w:sz w:val="24"/>
          <w:szCs w:val="24"/>
        </w:rPr>
        <w:t>o ile wykonawca wskazał w</w:t>
      </w:r>
      <w:r w:rsidR="001B24B4" w:rsidRPr="00DE5FB8">
        <w:rPr>
          <w:rFonts w:cstheme="minorHAnsi"/>
          <w:b/>
          <w:bCs/>
          <w:sz w:val="24"/>
          <w:szCs w:val="24"/>
        </w:rPr>
        <w:t> </w:t>
      </w:r>
      <w:r w:rsidR="00A7371B" w:rsidRPr="00DE5FB8">
        <w:rPr>
          <w:rFonts w:cstheme="minorHAnsi"/>
          <w:b/>
          <w:bCs/>
          <w:sz w:val="24"/>
          <w:szCs w:val="24"/>
        </w:rPr>
        <w:t xml:space="preserve">oświadczeniu, o którym mowa w art. 125 ust. 1 (załącznik nr </w:t>
      </w:r>
      <w:r w:rsidR="005D2F17" w:rsidRPr="00DE5FB8">
        <w:rPr>
          <w:rFonts w:cstheme="minorHAnsi"/>
          <w:b/>
          <w:bCs/>
          <w:sz w:val="24"/>
          <w:szCs w:val="24"/>
        </w:rPr>
        <w:t>2</w:t>
      </w:r>
      <w:r w:rsidR="00A7371B" w:rsidRPr="00DE5FB8">
        <w:rPr>
          <w:rFonts w:cstheme="minorHAnsi"/>
          <w:b/>
          <w:bCs/>
          <w:sz w:val="24"/>
          <w:szCs w:val="24"/>
        </w:rPr>
        <w:t xml:space="preserve"> do SWZ). </w:t>
      </w:r>
    </w:p>
    <w:p w:rsidR="009F2039" w:rsidRPr="00DE5FB8" w:rsidRDefault="009F2039" w:rsidP="00D7562B">
      <w:pPr>
        <w:numPr>
          <w:ilvl w:val="1"/>
          <w:numId w:val="5"/>
        </w:numPr>
        <w:tabs>
          <w:tab w:val="clear" w:pos="1440"/>
        </w:tabs>
        <w:suppressAutoHyphens/>
        <w:spacing w:after="0" w:line="24" w:lineRule="atLeast"/>
        <w:ind w:left="709" w:hanging="425"/>
        <w:jc w:val="both"/>
        <w:rPr>
          <w:rFonts w:cstheme="minorHAnsi"/>
          <w:sz w:val="24"/>
          <w:szCs w:val="24"/>
        </w:rPr>
      </w:pPr>
      <w:r w:rsidRPr="00DE5FB8">
        <w:rPr>
          <w:rFonts w:cstheme="minorHAnsi"/>
          <w:sz w:val="24"/>
          <w:szCs w:val="24"/>
        </w:rPr>
        <w:t>Do oświadczeń i dokumentów składanych przez Wykonawcę w postępowaniu zastosowanie mają w szczególności przepisy rozporządzenia Ministra Rozwoju Pracy i</w:t>
      </w:r>
      <w:r w:rsidR="00A7371B" w:rsidRPr="00DE5FB8">
        <w:rPr>
          <w:rFonts w:cstheme="minorHAnsi"/>
          <w:sz w:val="24"/>
          <w:szCs w:val="24"/>
        </w:rPr>
        <w:t> </w:t>
      </w:r>
      <w:r w:rsidRPr="00DE5FB8">
        <w:rPr>
          <w:rFonts w:cstheme="minorHAnsi"/>
          <w:sz w:val="24"/>
          <w:szCs w:val="24"/>
        </w:rPr>
        <w:t>Technologii z dnia 23 grudnia 2020 r. w sprawie podmiotowych środków dowodowych oraz innych dokumentów lub oświadczeń, jakich może żądać zamawiający od wykonawcy (Dz.U. z 2020 r. poz. 2415</w:t>
      </w:r>
      <w:r w:rsidR="001572FF" w:rsidRPr="00DE5FB8">
        <w:rPr>
          <w:rFonts w:cstheme="minorHAnsi"/>
          <w:sz w:val="24"/>
          <w:szCs w:val="24"/>
        </w:rPr>
        <w:t xml:space="preserve"> ze zm.</w:t>
      </w:r>
      <w:r w:rsidRPr="00DE5FB8">
        <w:rPr>
          <w:rFonts w:cstheme="minorHAnsi"/>
          <w:sz w:val="24"/>
          <w:szCs w:val="24"/>
        </w:rPr>
        <w:t xml:space="preserve">) oraz rozporządzenia Prezesa Rady Ministrów z dnia </w:t>
      </w:r>
      <w:r w:rsidRPr="00DE5FB8">
        <w:rPr>
          <w:rFonts w:cstheme="minorHAnsi"/>
          <w:caps/>
          <w:sz w:val="24"/>
          <w:szCs w:val="24"/>
        </w:rPr>
        <w:t xml:space="preserve">30 </w:t>
      </w:r>
      <w:r w:rsidRPr="00DE5FB8">
        <w:rPr>
          <w:rFonts w:cstheme="minorHAnsi"/>
          <w:sz w:val="24"/>
          <w:szCs w:val="24"/>
        </w:rPr>
        <w:t>grudnia 2020 r. w sprawie sposobu sporządzania i</w:t>
      </w:r>
      <w:r w:rsidR="00A7371B" w:rsidRPr="00DE5FB8">
        <w:rPr>
          <w:rFonts w:cstheme="minorHAnsi"/>
          <w:sz w:val="24"/>
          <w:szCs w:val="24"/>
        </w:rPr>
        <w:t> </w:t>
      </w:r>
      <w:r w:rsidRPr="00DE5FB8">
        <w:rPr>
          <w:rFonts w:cstheme="minorHAnsi"/>
          <w:sz w:val="24"/>
          <w:szCs w:val="24"/>
        </w:rPr>
        <w:t>przekazywania informacji oraz wymagań technicznych dla dokumentów elektronicznych oraz środków komunikacji elektronicznej w postępowaniu o</w:t>
      </w:r>
      <w:r w:rsidR="00001A63" w:rsidRPr="00DE5FB8">
        <w:rPr>
          <w:rFonts w:cstheme="minorHAnsi"/>
          <w:sz w:val="24"/>
          <w:szCs w:val="24"/>
        </w:rPr>
        <w:t> </w:t>
      </w:r>
      <w:r w:rsidRPr="00DE5FB8">
        <w:rPr>
          <w:rFonts w:cstheme="minorHAnsi"/>
          <w:sz w:val="24"/>
          <w:szCs w:val="24"/>
        </w:rPr>
        <w:t>udzielenie zamówienia publicznego lub konkursie (Dz. U. z 2020 r. poz. 2452).</w:t>
      </w:r>
    </w:p>
    <w:p w:rsidR="002D065C" w:rsidRPr="00B00F41" w:rsidRDefault="009F2039" w:rsidP="00D7562B">
      <w:pPr>
        <w:numPr>
          <w:ilvl w:val="1"/>
          <w:numId w:val="5"/>
        </w:numPr>
        <w:tabs>
          <w:tab w:val="clear" w:pos="1440"/>
        </w:tabs>
        <w:suppressAutoHyphens/>
        <w:spacing w:after="0" w:line="24" w:lineRule="atLeast"/>
        <w:ind w:left="709" w:hanging="425"/>
        <w:jc w:val="both"/>
        <w:rPr>
          <w:rFonts w:cstheme="minorHAnsi"/>
          <w:sz w:val="24"/>
          <w:szCs w:val="24"/>
        </w:rPr>
      </w:pPr>
      <w:r w:rsidRPr="00B00F41">
        <w:rPr>
          <w:rFonts w:cstheme="minorHAnsi"/>
          <w:sz w:val="24"/>
          <w:szCs w:val="24"/>
        </w:rPr>
        <w:lastRenderedPageBreak/>
        <w:t>D</w:t>
      </w:r>
      <w:r w:rsidR="002E5FDC" w:rsidRPr="00B00F41">
        <w:rPr>
          <w:rFonts w:cstheme="minorHAnsi"/>
          <w:sz w:val="24"/>
          <w:szCs w:val="24"/>
        </w:rPr>
        <w:t>okumenty wymagane do złożenia wraz z ofertą zostały wskazane w dziale X</w:t>
      </w:r>
      <w:r w:rsidRPr="00B00F41">
        <w:rPr>
          <w:rFonts w:cstheme="minorHAnsi"/>
          <w:sz w:val="24"/>
          <w:szCs w:val="24"/>
        </w:rPr>
        <w:t>I</w:t>
      </w:r>
      <w:r w:rsidR="002E5FDC" w:rsidRPr="00B00F41">
        <w:rPr>
          <w:rFonts w:cstheme="minorHAnsi"/>
          <w:sz w:val="24"/>
          <w:szCs w:val="24"/>
        </w:rPr>
        <w:t xml:space="preserve">I ust. </w:t>
      </w:r>
      <w:r w:rsidR="007D3ED9" w:rsidRPr="00B00F41">
        <w:rPr>
          <w:rFonts w:cstheme="minorHAnsi"/>
          <w:sz w:val="24"/>
          <w:szCs w:val="24"/>
        </w:rPr>
        <w:t>10</w:t>
      </w:r>
      <w:r w:rsidR="002E5FDC" w:rsidRPr="00B00F41">
        <w:rPr>
          <w:rFonts w:cstheme="minorHAnsi"/>
          <w:sz w:val="24"/>
          <w:szCs w:val="24"/>
        </w:rPr>
        <w:t xml:space="preserve"> SWZ.</w:t>
      </w:r>
    </w:p>
    <w:p w:rsidR="0030669A" w:rsidRPr="00BC06D2" w:rsidRDefault="0030669A" w:rsidP="00D7562B">
      <w:pPr>
        <w:shd w:val="clear" w:color="auto" w:fill="FFFFFF"/>
        <w:spacing w:after="0" w:line="24" w:lineRule="atLeast"/>
        <w:jc w:val="both"/>
        <w:rPr>
          <w:rFonts w:eastAsia="Times New Roman" w:cstheme="minorHAnsi"/>
          <w:b/>
          <w:bCs/>
          <w:sz w:val="24"/>
          <w:szCs w:val="24"/>
          <w:highlight w:val="yellow"/>
          <w:lang w:eastAsia="pl-PL"/>
        </w:rPr>
      </w:pPr>
    </w:p>
    <w:p w:rsidR="00DA633C" w:rsidRPr="006B3B08" w:rsidRDefault="00DA633C" w:rsidP="00D7562B">
      <w:pPr>
        <w:pStyle w:val="Akapitzlist"/>
        <w:numPr>
          <w:ilvl w:val="0"/>
          <w:numId w:val="1"/>
        </w:numPr>
        <w:shd w:val="clear" w:color="auto" w:fill="FFFFFF"/>
        <w:spacing w:after="0" w:line="24" w:lineRule="atLeast"/>
        <w:ind w:left="284" w:hanging="142"/>
        <w:jc w:val="both"/>
        <w:rPr>
          <w:rFonts w:cstheme="minorHAnsi"/>
          <w:b/>
          <w:sz w:val="24"/>
          <w:szCs w:val="24"/>
          <w:u w:val="single"/>
        </w:rPr>
      </w:pPr>
      <w:r w:rsidRPr="006B3B08">
        <w:rPr>
          <w:rFonts w:eastAsia="Times New Roman" w:cstheme="minorHAnsi"/>
          <w:b/>
          <w:bCs/>
          <w:sz w:val="24"/>
          <w:szCs w:val="24"/>
          <w:u w:val="single"/>
          <w:lang w:eastAsia="pl-PL"/>
        </w:rPr>
        <w:t>INFORMACJA</w:t>
      </w:r>
      <w:r w:rsidRPr="006B3B08">
        <w:rPr>
          <w:rFonts w:cstheme="minorHAnsi"/>
          <w:b/>
          <w:sz w:val="24"/>
          <w:szCs w:val="24"/>
          <w:u w:val="single"/>
        </w:rPr>
        <w:t xml:space="preserve"> DLA WYKONAWCÓW WSPÓLNIE UBIEGAJĄCYCH SIĘ O UDZIELENIE ZAMÓWIENIA (SPÓŁKI CYWILNE/ KONSORCJA)</w:t>
      </w:r>
    </w:p>
    <w:p w:rsidR="008C4F35" w:rsidRPr="006B3B08" w:rsidRDefault="00DA633C" w:rsidP="00D7562B">
      <w:pPr>
        <w:pStyle w:val="Akapitzlist"/>
        <w:numPr>
          <w:ilvl w:val="0"/>
          <w:numId w:val="7"/>
        </w:numPr>
        <w:tabs>
          <w:tab w:val="clear" w:pos="1009"/>
        </w:tabs>
        <w:spacing w:after="0" w:line="24" w:lineRule="atLeast"/>
        <w:ind w:left="709" w:hanging="425"/>
        <w:jc w:val="both"/>
        <w:rPr>
          <w:rFonts w:cstheme="minorHAnsi"/>
          <w:sz w:val="24"/>
          <w:szCs w:val="24"/>
        </w:rPr>
      </w:pPr>
      <w:r w:rsidRPr="006B3B08">
        <w:rPr>
          <w:rFonts w:cstheme="minorHAnsi"/>
          <w:sz w:val="24"/>
          <w:szCs w:val="24"/>
        </w:rPr>
        <w:t xml:space="preserve">Wykonawcy mogą wspólnie ubiegać się o udzielenie zamówienia. W takim przypadku </w:t>
      </w:r>
      <w:r w:rsidR="000E25FA" w:rsidRPr="006B3B08">
        <w:rPr>
          <w:rFonts w:cstheme="minorHAnsi"/>
          <w:b/>
          <w:bCs/>
          <w:sz w:val="24"/>
          <w:szCs w:val="24"/>
        </w:rPr>
        <w:t>wszyscy Wykonawcy</w:t>
      </w:r>
      <w:r w:rsidR="000E25FA" w:rsidRPr="006B3B08">
        <w:rPr>
          <w:rFonts w:cstheme="minorHAnsi"/>
          <w:sz w:val="24"/>
          <w:szCs w:val="24"/>
        </w:rPr>
        <w:t xml:space="preserve"> wspólnie ubiegający się o udzielenie zamówienia </w:t>
      </w:r>
      <w:r w:rsidRPr="006B3B08">
        <w:rPr>
          <w:rFonts w:cstheme="minorHAnsi"/>
          <w:b/>
          <w:bCs/>
          <w:sz w:val="24"/>
          <w:szCs w:val="24"/>
        </w:rPr>
        <w:t>ustanawiają pełnomocnika</w:t>
      </w:r>
      <w:r w:rsidRPr="006B3B08">
        <w:rPr>
          <w:rFonts w:cstheme="minorHAnsi"/>
          <w:sz w:val="24"/>
          <w:szCs w:val="24"/>
        </w:rPr>
        <w:t xml:space="preserve"> do reprezentowania ich w</w:t>
      </w:r>
      <w:r w:rsidR="000E25FA" w:rsidRPr="006B3B08">
        <w:rPr>
          <w:rFonts w:cstheme="minorHAnsi"/>
          <w:sz w:val="24"/>
          <w:szCs w:val="24"/>
        </w:rPr>
        <w:t> </w:t>
      </w:r>
      <w:r w:rsidRPr="006B3B08">
        <w:rPr>
          <w:rFonts w:cstheme="minorHAnsi"/>
          <w:sz w:val="24"/>
          <w:szCs w:val="24"/>
        </w:rPr>
        <w:t>postępowaniu albo do reprezentowania i</w:t>
      </w:r>
      <w:r w:rsidR="000E25FA" w:rsidRPr="006B3B08">
        <w:rPr>
          <w:rFonts w:cstheme="minorHAnsi"/>
          <w:sz w:val="24"/>
          <w:szCs w:val="24"/>
        </w:rPr>
        <w:t> </w:t>
      </w:r>
      <w:r w:rsidRPr="006B3B08">
        <w:rPr>
          <w:rFonts w:cstheme="minorHAnsi"/>
          <w:sz w:val="24"/>
          <w:szCs w:val="24"/>
        </w:rPr>
        <w:t xml:space="preserve">zawarcia umowy w sprawie zamówienia publicznego. </w:t>
      </w:r>
      <w:r w:rsidR="00D737FA" w:rsidRPr="006B3B08">
        <w:rPr>
          <w:rFonts w:cstheme="minorHAnsi"/>
          <w:b/>
          <w:bCs/>
          <w:sz w:val="24"/>
          <w:szCs w:val="24"/>
        </w:rPr>
        <w:t>Do oferty należy dołączyć stosowne pełnomocnictwo, podpisane przez osoby upoważnione do składania oświadczeń woli</w:t>
      </w:r>
      <w:r w:rsidR="00535CCD" w:rsidRPr="006B3B08">
        <w:rPr>
          <w:rFonts w:cstheme="minorHAnsi"/>
          <w:b/>
          <w:bCs/>
          <w:sz w:val="24"/>
          <w:szCs w:val="24"/>
        </w:rPr>
        <w:t xml:space="preserve"> w imieniu </w:t>
      </w:r>
      <w:r w:rsidR="00D737FA" w:rsidRPr="006B3B08">
        <w:rPr>
          <w:rFonts w:cstheme="minorHAnsi"/>
          <w:b/>
          <w:bCs/>
          <w:sz w:val="24"/>
          <w:szCs w:val="24"/>
          <w:u w:val="single"/>
        </w:rPr>
        <w:t>każdego ze wspólników</w:t>
      </w:r>
      <w:r w:rsidR="00D737FA" w:rsidRPr="006B3B08">
        <w:rPr>
          <w:rFonts w:cstheme="minorHAnsi"/>
          <w:sz w:val="24"/>
          <w:szCs w:val="24"/>
        </w:rPr>
        <w:t xml:space="preserve">. </w:t>
      </w:r>
      <w:r w:rsidR="008C4F35" w:rsidRPr="006B3B08">
        <w:rPr>
          <w:rFonts w:cstheme="minorHAnsi"/>
          <w:bCs/>
          <w:sz w:val="24"/>
          <w:szCs w:val="24"/>
        </w:rPr>
        <w:t>Pełnomocnictwo musi być złożone w oryginale w takiej samej formie, jak składana oferta (tj. w formie elektronicznej (</w:t>
      </w:r>
      <w:r w:rsidR="004C4207" w:rsidRPr="006B3B08">
        <w:rPr>
          <w:rFonts w:cstheme="minorHAnsi"/>
          <w:bCs/>
          <w:sz w:val="24"/>
          <w:szCs w:val="24"/>
        </w:rPr>
        <w:t xml:space="preserve">opatrzone kwalifikowanym podpisem elektronicznym) </w:t>
      </w:r>
      <w:r w:rsidR="008C4F35" w:rsidRPr="006B3B08">
        <w:rPr>
          <w:rFonts w:cstheme="minorHAnsi"/>
          <w:bCs/>
          <w:sz w:val="24"/>
          <w:szCs w:val="24"/>
        </w:rPr>
        <w:t>lub postaci elektronicznej</w:t>
      </w:r>
      <w:r w:rsidR="004C4207" w:rsidRPr="006B3B08">
        <w:rPr>
          <w:rFonts w:cstheme="minorHAnsi"/>
          <w:bCs/>
          <w:sz w:val="24"/>
          <w:szCs w:val="24"/>
        </w:rPr>
        <w:t xml:space="preserve"> opatrzone</w:t>
      </w:r>
      <w:r w:rsidR="008C4F35" w:rsidRPr="006B3B08">
        <w:rPr>
          <w:rFonts w:cstheme="minorHAnsi"/>
          <w:bCs/>
          <w:sz w:val="24"/>
          <w:szCs w:val="24"/>
        </w:rPr>
        <w:t xml:space="preserve"> podpisem zaufanym lub podpisem osobistym). Dopuszcza się także złożenie elektronicznej kopii (skanu) pełnomocnictwa sporządzonego uprzednio w formie pisemnej, w formie elektronicznego poświadczenia sporządzonego stosownie </w:t>
      </w:r>
      <w:r w:rsidR="004C4207" w:rsidRPr="006B3B08">
        <w:rPr>
          <w:rFonts w:cstheme="minorHAnsi"/>
          <w:bCs/>
          <w:sz w:val="24"/>
          <w:szCs w:val="24"/>
        </w:rPr>
        <w:t>z</w:t>
      </w:r>
      <w:r w:rsidR="008C4F35" w:rsidRPr="006B3B08">
        <w:rPr>
          <w:rFonts w:cstheme="minorHAnsi"/>
          <w:bCs/>
          <w:sz w:val="24"/>
          <w:szCs w:val="24"/>
        </w:rPr>
        <w:t xml:space="preserve"> art. 97 § 2 ustawy z dnia 14 lutego 1991 r. - Prawo o</w:t>
      </w:r>
      <w:r w:rsidR="00001A63" w:rsidRPr="006B3B08">
        <w:rPr>
          <w:rFonts w:cstheme="minorHAnsi"/>
          <w:bCs/>
          <w:sz w:val="24"/>
          <w:szCs w:val="24"/>
        </w:rPr>
        <w:t> </w:t>
      </w:r>
      <w:r w:rsidR="008C4F35" w:rsidRPr="006B3B08">
        <w:rPr>
          <w:rFonts w:cstheme="minorHAnsi"/>
          <w:bCs/>
          <w:sz w:val="24"/>
          <w:szCs w:val="24"/>
        </w:rPr>
        <w:t>notariacie, które to poświadczenie notariusz opatruje kwalifikowanym podpisem elektronicznym, bądź też poprzez opatrzenie skanu pełnomocnictwa sporządzonego uprzednio w formie pisemnej kwalifikowanym podpisem elektronicznym, podpisem zaufanym lub podpisem osobistym mocodawcy.</w:t>
      </w:r>
    </w:p>
    <w:p w:rsidR="00DA633C" w:rsidRPr="006B3B08" w:rsidRDefault="00BC0E52" w:rsidP="00D7562B">
      <w:pPr>
        <w:pStyle w:val="Akapitzlist"/>
        <w:numPr>
          <w:ilvl w:val="0"/>
          <w:numId w:val="7"/>
        </w:numPr>
        <w:tabs>
          <w:tab w:val="clear" w:pos="1009"/>
        </w:tabs>
        <w:spacing w:after="0" w:line="24" w:lineRule="atLeast"/>
        <w:ind w:left="709" w:hanging="425"/>
        <w:jc w:val="both"/>
        <w:rPr>
          <w:rFonts w:cstheme="minorHAnsi"/>
          <w:sz w:val="24"/>
          <w:szCs w:val="24"/>
        </w:rPr>
      </w:pPr>
      <w:r w:rsidRPr="006B3B08">
        <w:rPr>
          <w:rFonts w:cstheme="minorHAnsi"/>
          <w:sz w:val="24"/>
          <w:szCs w:val="24"/>
        </w:rPr>
        <w:t>W odniesieniu do warunków udziału w postępowaniu dotyczących wykształcenia, kwalifikacji zawodowych lub doświadczenia Wykonawcy wspólnie ubiegający się o udzielenie zamówienia mogą polegać na zdolnościach tych z wykonawców, którzy wykonają roboty budowlane, do realizacji których te zdolności są wymagane.  W</w:t>
      </w:r>
      <w:r w:rsidR="00001A63" w:rsidRPr="006B3B08">
        <w:rPr>
          <w:rFonts w:cstheme="minorHAnsi"/>
          <w:sz w:val="24"/>
          <w:szCs w:val="24"/>
        </w:rPr>
        <w:t> </w:t>
      </w:r>
      <w:r w:rsidRPr="006B3B08">
        <w:rPr>
          <w:rFonts w:cstheme="minorHAnsi"/>
          <w:sz w:val="24"/>
          <w:szCs w:val="24"/>
        </w:rPr>
        <w:t xml:space="preserve">takim przypadku </w:t>
      </w:r>
      <w:r w:rsidR="00DA633C" w:rsidRPr="006B3B08">
        <w:rPr>
          <w:rFonts w:cstheme="minorHAnsi"/>
          <w:sz w:val="24"/>
          <w:szCs w:val="24"/>
        </w:rPr>
        <w:t xml:space="preserve">Wykonawcy wspólnie ubiegający się o udzielenie zamówienia dołączają do oferty oświadczenie, z którego wynika, które </w:t>
      </w:r>
      <w:r w:rsidR="00947335" w:rsidRPr="006B3B08">
        <w:rPr>
          <w:rFonts w:cstheme="minorHAnsi"/>
          <w:sz w:val="24"/>
          <w:szCs w:val="24"/>
        </w:rPr>
        <w:t>roboty budowlane</w:t>
      </w:r>
      <w:r w:rsidR="00DA633C" w:rsidRPr="006B3B08">
        <w:rPr>
          <w:rFonts w:cstheme="minorHAnsi"/>
          <w:sz w:val="24"/>
          <w:szCs w:val="24"/>
        </w:rPr>
        <w:t xml:space="preserve"> wykonają poszczególni wykonawcy</w:t>
      </w:r>
      <w:r w:rsidR="000E31A9" w:rsidRPr="006B3B08">
        <w:rPr>
          <w:rFonts w:cstheme="minorHAnsi"/>
          <w:sz w:val="24"/>
          <w:szCs w:val="24"/>
        </w:rPr>
        <w:t xml:space="preserve"> (</w:t>
      </w:r>
      <w:r w:rsidR="000E31A9" w:rsidRPr="006B3B08">
        <w:rPr>
          <w:rFonts w:cstheme="minorHAnsi"/>
          <w:b/>
          <w:bCs/>
          <w:sz w:val="24"/>
          <w:szCs w:val="24"/>
        </w:rPr>
        <w:t xml:space="preserve">wzór stanowi załącznik nr </w:t>
      </w:r>
      <w:r w:rsidR="005D2F17" w:rsidRPr="006B3B08">
        <w:rPr>
          <w:rFonts w:cstheme="minorHAnsi"/>
          <w:b/>
          <w:bCs/>
          <w:sz w:val="24"/>
          <w:szCs w:val="24"/>
        </w:rPr>
        <w:t>5</w:t>
      </w:r>
      <w:r w:rsidR="000E31A9" w:rsidRPr="006B3B08">
        <w:rPr>
          <w:rFonts w:cstheme="minorHAnsi"/>
          <w:b/>
          <w:bCs/>
          <w:sz w:val="24"/>
          <w:szCs w:val="24"/>
        </w:rPr>
        <w:t xml:space="preserve"> do SWZ</w:t>
      </w:r>
      <w:r w:rsidR="000E31A9" w:rsidRPr="006B3B08">
        <w:rPr>
          <w:rFonts w:cstheme="minorHAnsi"/>
          <w:sz w:val="24"/>
          <w:szCs w:val="24"/>
        </w:rPr>
        <w:t>)</w:t>
      </w:r>
      <w:r w:rsidR="00DA633C" w:rsidRPr="006B3B08">
        <w:rPr>
          <w:rFonts w:cstheme="minorHAnsi"/>
          <w:sz w:val="24"/>
          <w:szCs w:val="24"/>
        </w:rPr>
        <w:t>.</w:t>
      </w:r>
    </w:p>
    <w:p w:rsidR="00DC0CA0" w:rsidRPr="006B3B08" w:rsidRDefault="00DC0CA0" w:rsidP="00D7562B">
      <w:pPr>
        <w:pStyle w:val="Akapitzlist"/>
        <w:numPr>
          <w:ilvl w:val="0"/>
          <w:numId w:val="7"/>
        </w:numPr>
        <w:tabs>
          <w:tab w:val="clear" w:pos="1009"/>
        </w:tabs>
        <w:spacing w:after="0" w:line="24" w:lineRule="atLeast"/>
        <w:ind w:left="709" w:hanging="425"/>
        <w:jc w:val="both"/>
        <w:rPr>
          <w:rFonts w:cstheme="minorHAnsi"/>
          <w:bCs/>
          <w:sz w:val="24"/>
          <w:szCs w:val="24"/>
        </w:rPr>
      </w:pPr>
      <w:r w:rsidRPr="006B3B08">
        <w:rPr>
          <w:rFonts w:cstheme="minorHAnsi"/>
          <w:bCs/>
          <w:sz w:val="24"/>
          <w:szCs w:val="24"/>
        </w:rPr>
        <w:t>Oświadczenia (</w:t>
      </w:r>
      <w:r w:rsidRPr="006B3B08">
        <w:rPr>
          <w:rFonts w:cstheme="minorHAnsi"/>
          <w:b/>
          <w:sz w:val="24"/>
          <w:szCs w:val="24"/>
        </w:rPr>
        <w:t xml:space="preserve">załącznik nr </w:t>
      </w:r>
      <w:r w:rsidR="005D2F17" w:rsidRPr="006B3B08">
        <w:rPr>
          <w:rFonts w:cstheme="minorHAnsi"/>
          <w:b/>
          <w:sz w:val="24"/>
          <w:szCs w:val="24"/>
        </w:rPr>
        <w:t>2</w:t>
      </w:r>
      <w:r w:rsidRPr="006B3B08">
        <w:rPr>
          <w:rFonts w:cstheme="minorHAnsi"/>
          <w:b/>
          <w:sz w:val="24"/>
          <w:szCs w:val="24"/>
        </w:rPr>
        <w:t xml:space="preserve"> do SWZ</w:t>
      </w:r>
      <w:r w:rsidRPr="006B3B08">
        <w:rPr>
          <w:rFonts w:cstheme="minorHAnsi"/>
          <w:bCs/>
          <w:sz w:val="24"/>
          <w:szCs w:val="24"/>
        </w:rPr>
        <w:t xml:space="preserve">) i dokumenty potwierdzające brak podstaw do wykluczenia z postępowania, o których mowa w dziale VIII ust. 2 pkt 1 </w:t>
      </w:r>
      <w:r w:rsidR="00E93E1A" w:rsidRPr="006B3B08">
        <w:rPr>
          <w:rFonts w:cstheme="minorHAnsi"/>
          <w:bCs/>
          <w:sz w:val="24"/>
          <w:szCs w:val="24"/>
        </w:rPr>
        <w:t>lit. a-</w:t>
      </w:r>
      <w:r w:rsidR="001A61C4" w:rsidRPr="006B3B08">
        <w:rPr>
          <w:rFonts w:cstheme="minorHAnsi"/>
          <w:bCs/>
          <w:sz w:val="24"/>
          <w:szCs w:val="24"/>
        </w:rPr>
        <w:t>c</w:t>
      </w:r>
      <w:r w:rsidRPr="006B3B08">
        <w:rPr>
          <w:rFonts w:cstheme="minorHAnsi"/>
          <w:bCs/>
          <w:sz w:val="24"/>
          <w:szCs w:val="24"/>
        </w:rPr>
        <w:t>SWZ składa każdy z Wykonawców wspólnie ubiegających się o zamówienie. Oświadczenia potwierdzają brak podstaw wykluczenia oraz spełnianie warunków udziału w</w:t>
      </w:r>
      <w:r w:rsidR="00001A63" w:rsidRPr="006B3B08">
        <w:rPr>
          <w:rFonts w:cstheme="minorHAnsi"/>
          <w:bCs/>
          <w:sz w:val="24"/>
          <w:szCs w:val="24"/>
        </w:rPr>
        <w:t> </w:t>
      </w:r>
      <w:r w:rsidRPr="006B3B08">
        <w:rPr>
          <w:rFonts w:cstheme="minorHAnsi"/>
          <w:bCs/>
          <w:sz w:val="24"/>
          <w:szCs w:val="24"/>
        </w:rPr>
        <w:t>zakresie, w jakim każdy z wykonawców wykazuje spełnianie warunków udziałuw postępowaniu.</w:t>
      </w:r>
    </w:p>
    <w:p w:rsidR="005955AA" w:rsidRPr="00BC06D2" w:rsidRDefault="005955AA" w:rsidP="00D7562B">
      <w:pPr>
        <w:pStyle w:val="Akapitzlist"/>
        <w:spacing w:after="0" w:line="24" w:lineRule="atLeast"/>
        <w:ind w:left="709"/>
        <w:jc w:val="both"/>
        <w:rPr>
          <w:rFonts w:cstheme="minorHAnsi"/>
          <w:bCs/>
          <w:sz w:val="24"/>
          <w:szCs w:val="24"/>
          <w:highlight w:val="yellow"/>
        </w:rPr>
      </w:pPr>
    </w:p>
    <w:p w:rsidR="003E45FF" w:rsidRPr="00856EF9" w:rsidRDefault="003E45FF" w:rsidP="00D7562B">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856EF9">
        <w:rPr>
          <w:rFonts w:eastAsia="Times New Roman" w:cstheme="minorHAnsi"/>
          <w:b/>
          <w:bCs/>
          <w:sz w:val="24"/>
          <w:szCs w:val="24"/>
          <w:u w:val="single"/>
          <w:lang w:eastAsia="pl-PL"/>
        </w:rPr>
        <w:t>ŚRODK</w:t>
      </w:r>
      <w:r w:rsidR="0001663C" w:rsidRPr="00856EF9">
        <w:rPr>
          <w:rFonts w:eastAsia="Times New Roman" w:cstheme="minorHAnsi"/>
          <w:b/>
          <w:bCs/>
          <w:sz w:val="24"/>
          <w:szCs w:val="24"/>
          <w:u w:val="single"/>
          <w:lang w:eastAsia="pl-PL"/>
        </w:rPr>
        <w:t>I</w:t>
      </w:r>
      <w:r w:rsidRPr="00856EF9">
        <w:rPr>
          <w:rFonts w:eastAsia="Times New Roman" w:cstheme="minorHAnsi"/>
          <w:b/>
          <w:bCs/>
          <w:sz w:val="24"/>
          <w:szCs w:val="24"/>
          <w:u w:val="single"/>
          <w:lang w:eastAsia="pl-PL"/>
        </w:rPr>
        <w:t xml:space="preserve"> KOMUNIKACJI ELEKTRONICZNEJ, PRZY UŻYCIU KTÓRYCH ZAMAWIAJĄCY BĘDZIE KOMUNIKOWAŁ SIĘ Z WYKONAWCAMI, ORAZ WYMAGANI</w:t>
      </w:r>
      <w:r w:rsidR="00BB3703" w:rsidRPr="00856EF9">
        <w:rPr>
          <w:rFonts w:eastAsia="Times New Roman" w:cstheme="minorHAnsi"/>
          <w:b/>
          <w:bCs/>
          <w:sz w:val="24"/>
          <w:szCs w:val="24"/>
          <w:u w:val="single"/>
          <w:lang w:eastAsia="pl-PL"/>
        </w:rPr>
        <w:t>A</w:t>
      </w:r>
      <w:r w:rsidRPr="00856EF9">
        <w:rPr>
          <w:rFonts w:eastAsia="Times New Roman" w:cstheme="minorHAnsi"/>
          <w:b/>
          <w:bCs/>
          <w:sz w:val="24"/>
          <w:szCs w:val="24"/>
          <w:u w:val="single"/>
          <w:lang w:eastAsia="pl-PL"/>
        </w:rPr>
        <w:t xml:space="preserve"> TECHNICZN</w:t>
      </w:r>
      <w:r w:rsidR="0001663C" w:rsidRPr="00856EF9">
        <w:rPr>
          <w:rFonts w:eastAsia="Times New Roman" w:cstheme="minorHAnsi"/>
          <w:b/>
          <w:bCs/>
          <w:sz w:val="24"/>
          <w:szCs w:val="24"/>
          <w:u w:val="single"/>
          <w:lang w:eastAsia="pl-PL"/>
        </w:rPr>
        <w:t xml:space="preserve">E </w:t>
      </w:r>
      <w:r w:rsidRPr="00856EF9">
        <w:rPr>
          <w:rFonts w:eastAsia="Times New Roman" w:cstheme="minorHAnsi"/>
          <w:b/>
          <w:bCs/>
          <w:sz w:val="24"/>
          <w:szCs w:val="24"/>
          <w:u w:val="single"/>
          <w:lang w:eastAsia="pl-PL"/>
        </w:rPr>
        <w:t>I</w:t>
      </w:r>
      <w:r w:rsidR="007C1D6E" w:rsidRPr="00856EF9">
        <w:rPr>
          <w:rFonts w:eastAsia="Times New Roman" w:cstheme="minorHAnsi"/>
          <w:b/>
          <w:bCs/>
          <w:sz w:val="24"/>
          <w:szCs w:val="24"/>
          <w:u w:val="single"/>
          <w:lang w:eastAsia="pl-PL"/>
        </w:rPr>
        <w:t> </w:t>
      </w:r>
      <w:r w:rsidRPr="00856EF9">
        <w:rPr>
          <w:rFonts w:eastAsia="Times New Roman" w:cstheme="minorHAnsi"/>
          <w:b/>
          <w:bCs/>
          <w:sz w:val="24"/>
          <w:szCs w:val="24"/>
          <w:u w:val="single"/>
          <w:lang w:eastAsia="pl-PL"/>
        </w:rPr>
        <w:t>ORGANIZACYJN</w:t>
      </w:r>
      <w:r w:rsidR="0001663C" w:rsidRPr="00856EF9">
        <w:rPr>
          <w:rFonts w:eastAsia="Times New Roman" w:cstheme="minorHAnsi"/>
          <w:b/>
          <w:bCs/>
          <w:sz w:val="24"/>
          <w:szCs w:val="24"/>
          <w:u w:val="single"/>
          <w:lang w:eastAsia="pl-PL"/>
        </w:rPr>
        <w:t>E</w:t>
      </w:r>
      <w:r w:rsidRPr="00856EF9">
        <w:rPr>
          <w:rFonts w:eastAsia="Times New Roman" w:cstheme="minorHAnsi"/>
          <w:b/>
          <w:bCs/>
          <w:sz w:val="24"/>
          <w:szCs w:val="24"/>
          <w:u w:val="single"/>
          <w:lang w:eastAsia="pl-PL"/>
        </w:rPr>
        <w:t xml:space="preserve"> SPORZĄDZANIA, WYSYŁANIA I ODBIERANIA KORESPONDENCJI ELEKTRONICZNEJ</w:t>
      </w:r>
    </w:p>
    <w:p w:rsidR="00517042" w:rsidRPr="00517042" w:rsidRDefault="00517042" w:rsidP="00836B28">
      <w:pPr>
        <w:pStyle w:val="Akapitzlist"/>
        <w:numPr>
          <w:ilvl w:val="0"/>
          <w:numId w:val="44"/>
        </w:numPr>
        <w:tabs>
          <w:tab w:val="clear" w:pos="1009"/>
        </w:tabs>
        <w:spacing w:after="0" w:line="24" w:lineRule="atLeast"/>
        <w:ind w:left="709" w:hanging="425"/>
        <w:jc w:val="both"/>
        <w:rPr>
          <w:sz w:val="24"/>
          <w:szCs w:val="24"/>
        </w:rPr>
      </w:pPr>
      <w:r w:rsidRPr="00517042">
        <w:rPr>
          <w:sz w:val="24"/>
          <w:szCs w:val="24"/>
        </w:rPr>
        <w:t>W niniejszym postępowaniu komunikacja między Zamawiającym a Wykonawcami odbywa się w języku polskim przy użyciu środków komunikacji elektronicznej w</w:t>
      </w:r>
      <w:r>
        <w:rPr>
          <w:sz w:val="24"/>
          <w:szCs w:val="24"/>
        </w:rPr>
        <w:t> </w:t>
      </w:r>
      <w:r w:rsidRPr="00517042">
        <w:rPr>
          <w:sz w:val="24"/>
          <w:szCs w:val="24"/>
        </w:rPr>
        <w:t xml:space="preserve">rozumieniu ustawy z dnia 18 lipca 2002 r. o świadczeniu usług drogą elektroniczną (Dz. U. z 2020 r. poz. 344 </w:t>
      </w:r>
      <w:r>
        <w:rPr>
          <w:sz w:val="24"/>
          <w:szCs w:val="24"/>
        </w:rPr>
        <w:t>ze</w:t>
      </w:r>
      <w:r w:rsidRPr="00517042">
        <w:rPr>
          <w:sz w:val="24"/>
          <w:szCs w:val="24"/>
        </w:rPr>
        <w:t xml:space="preserve"> zm.), za pośrednictwem Platformy zakupowej</w:t>
      </w:r>
      <w:r w:rsidR="0008236F">
        <w:rPr>
          <w:sz w:val="24"/>
          <w:szCs w:val="24"/>
        </w:rPr>
        <w:t xml:space="preserve"> </w:t>
      </w:r>
      <w:hyperlink r:id="rId17" w:history="1">
        <w:r w:rsidR="0008236F">
          <w:rPr>
            <w:rStyle w:val="Hipercze"/>
            <w:sz w:val="24"/>
            <w:szCs w:val="24"/>
          </w:rPr>
          <w:t>przetargi.drelow.pl</w:t>
        </w:r>
      </w:hyperlink>
      <w:r w:rsidR="0008236F">
        <w:t xml:space="preserve"> </w:t>
      </w:r>
      <w:r>
        <w:rPr>
          <w:sz w:val="24"/>
          <w:szCs w:val="24"/>
        </w:rPr>
        <w:t>.</w:t>
      </w:r>
      <w:r w:rsidRPr="00517042">
        <w:rPr>
          <w:sz w:val="24"/>
          <w:szCs w:val="24"/>
        </w:rPr>
        <w:t>Korzystanie z Platformy przez Wykonawcę jest bezpłatne.</w:t>
      </w:r>
    </w:p>
    <w:p w:rsidR="00517042" w:rsidRPr="00517042" w:rsidRDefault="00517042" w:rsidP="00836B28">
      <w:pPr>
        <w:pStyle w:val="Akapitzlist"/>
        <w:numPr>
          <w:ilvl w:val="0"/>
          <w:numId w:val="44"/>
        </w:numPr>
        <w:tabs>
          <w:tab w:val="clear" w:pos="1009"/>
        </w:tabs>
        <w:spacing w:after="0" w:line="24" w:lineRule="atLeast"/>
        <w:ind w:left="709" w:hanging="425"/>
        <w:jc w:val="both"/>
        <w:rPr>
          <w:sz w:val="24"/>
          <w:szCs w:val="24"/>
        </w:rPr>
      </w:pPr>
      <w:r w:rsidRPr="00517042">
        <w:rPr>
          <w:sz w:val="24"/>
          <w:szCs w:val="24"/>
        </w:rPr>
        <w:t xml:space="preserve">Zamawiający dopuszcza możliwość przekazywania sobie przez strony postępowania oświadczeń, wniosków, zawiadomień oraz informacji elektronicznie za pośrednictwem Platformy w zakładce „Korespondencja". </w:t>
      </w:r>
      <w:r w:rsidRPr="00517042">
        <w:rPr>
          <w:b/>
          <w:bCs/>
          <w:sz w:val="24"/>
          <w:szCs w:val="24"/>
        </w:rPr>
        <w:t xml:space="preserve">W wyjątkowych sytuacjach </w:t>
      </w:r>
      <w:r w:rsidRPr="00517042">
        <w:rPr>
          <w:b/>
          <w:bCs/>
          <w:sz w:val="24"/>
          <w:szCs w:val="24"/>
        </w:rPr>
        <w:lastRenderedPageBreak/>
        <w:t xml:space="preserve">(awaria platformy, itp.) dopuszcza się również kanał komunikacji poprzez pocztę elektroniczną na adres e-mail: </w:t>
      </w:r>
      <w:hyperlink r:id="rId18" w:history="1">
        <w:r w:rsidR="0008236F" w:rsidRPr="009F6D9A">
          <w:rPr>
            <w:rStyle w:val="Hipercze"/>
            <w:b/>
            <w:bCs/>
            <w:sz w:val="24"/>
            <w:szCs w:val="24"/>
          </w:rPr>
          <w:t>zp@drelow.pl</w:t>
        </w:r>
      </w:hyperlink>
      <w:r w:rsidR="0008236F">
        <w:rPr>
          <w:b/>
          <w:bCs/>
          <w:sz w:val="24"/>
          <w:szCs w:val="24"/>
        </w:rPr>
        <w:t xml:space="preserve"> (</w:t>
      </w:r>
      <w:r>
        <w:rPr>
          <w:rStyle w:val="Hipercze"/>
          <w:b/>
          <w:bCs/>
          <w:color w:val="000000"/>
          <w:sz w:val="24"/>
          <w:szCs w:val="24"/>
        </w:rPr>
        <w:t>za wyjątkiem składnia ofert)</w:t>
      </w:r>
      <w:r w:rsidRPr="00517042">
        <w:rPr>
          <w:rStyle w:val="Hipercze"/>
          <w:b/>
          <w:bCs/>
          <w:color w:val="000000"/>
          <w:sz w:val="24"/>
          <w:szCs w:val="24"/>
        </w:rPr>
        <w:t xml:space="preserve">. </w:t>
      </w:r>
      <w:r w:rsidRPr="00517042">
        <w:rPr>
          <w:sz w:val="24"/>
          <w:szCs w:val="24"/>
        </w:rPr>
        <w:t>W</w:t>
      </w:r>
      <w:r>
        <w:rPr>
          <w:sz w:val="24"/>
          <w:szCs w:val="24"/>
        </w:rPr>
        <w:t> </w:t>
      </w:r>
      <w:r w:rsidRPr="00517042">
        <w:rPr>
          <w:sz w:val="24"/>
          <w:szCs w:val="24"/>
        </w:rPr>
        <w:t>korespondencji kierowanej do Zamawiającego Wykonawcy powinni posługiwać się numerem przedmiotowego postępowania.</w:t>
      </w:r>
    </w:p>
    <w:p w:rsidR="00517042" w:rsidRPr="00517042" w:rsidRDefault="00517042" w:rsidP="00836B28">
      <w:pPr>
        <w:pStyle w:val="Akapitzlist"/>
        <w:numPr>
          <w:ilvl w:val="0"/>
          <w:numId w:val="44"/>
        </w:numPr>
        <w:tabs>
          <w:tab w:val="clear" w:pos="1009"/>
        </w:tabs>
        <w:spacing w:after="0" w:line="24" w:lineRule="atLeast"/>
        <w:ind w:left="709" w:hanging="425"/>
        <w:jc w:val="both"/>
        <w:rPr>
          <w:sz w:val="24"/>
          <w:szCs w:val="24"/>
        </w:rPr>
      </w:pPr>
      <w:r w:rsidRPr="00517042">
        <w:rPr>
          <w:sz w:val="24"/>
          <w:szCs w:val="24"/>
        </w:rPr>
        <w:t>Sporządzanie i przekazywanie informacji w tym dokumentów elektronicznych musi być zgodne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rsidR="00517042" w:rsidRPr="00517042" w:rsidRDefault="00517042" w:rsidP="00836B28">
      <w:pPr>
        <w:pStyle w:val="Akapitzlist"/>
        <w:numPr>
          <w:ilvl w:val="0"/>
          <w:numId w:val="44"/>
        </w:numPr>
        <w:tabs>
          <w:tab w:val="clear" w:pos="1009"/>
        </w:tabs>
        <w:spacing w:after="0" w:line="24" w:lineRule="atLeast"/>
        <w:ind w:left="709" w:hanging="425"/>
        <w:jc w:val="both"/>
        <w:rPr>
          <w:sz w:val="24"/>
          <w:szCs w:val="24"/>
        </w:rPr>
      </w:pPr>
      <w:r w:rsidRPr="00517042">
        <w:rPr>
          <w:rFonts w:cstheme="minorHAnsi"/>
          <w:bCs/>
          <w:sz w:val="24"/>
          <w:szCs w:val="24"/>
        </w:rPr>
        <w:t>Instrukcja</w:t>
      </w:r>
      <w:r w:rsidRPr="00517042">
        <w:rPr>
          <w:sz w:val="24"/>
          <w:szCs w:val="24"/>
        </w:rPr>
        <w:t xml:space="preserve"> korzystania z Platformy zakupowej:</w:t>
      </w:r>
    </w:p>
    <w:p w:rsidR="004E5EEE" w:rsidRPr="007303BB" w:rsidRDefault="0008236F" w:rsidP="00836B28">
      <w:pPr>
        <w:pStyle w:val="Akapitzlist"/>
        <w:numPr>
          <w:ilvl w:val="0"/>
          <w:numId w:val="45"/>
        </w:numPr>
        <w:tabs>
          <w:tab w:val="clear" w:pos="928"/>
        </w:tabs>
        <w:suppressAutoHyphens/>
        <w:spacing w:after="0" w:line="24" w:lineRule="atLeast"/>
        <w:ind w:left="1134" w:hanging="425"/>
        <w:jc w:val="both"/>
        <w:rPr>
          <w:rFonts w:ascii="Calibri" w:eastAsia="Calibri" w:hAnsi="Calibri" w:cs="Calibri"/>
          <w:b/>
          <w:bCs/>
          <w:color w:val="000000"/>
          <w:sz w:val="24"/>
          <w:szCs w:val="24"/>
          <w:lang w:bidi="pl-PL"/>
        </w:rPr>
      </w:pPr>
      <w:r>
        <w:rPr>
          <w:sz w:val="24"/>
          <w:szCs w:val="24"/>
        </w:rPr>
        <w:t>Zgodnie z instrukcją użytkownika platformy</w:t>
      </w:r>
    </w:p>
    <w:p w:rsidR="007303BB" w:rsidRPr="007303BB" w:rsidRDefault="007303BB" w:rsidP="007303BB">
      <w:pPr>
        <w:pStyle w:val="Akapitzlist"/>
        <w:suppressAutoHyphens/>
        <w:spacing w:after="0" w:line="24" w:lineRule="atLeast"/>
        <w:ind w:left="1134"/>
        <w:jc w:val="both"/>
        <w:rPr>
          <w:rFonts w:ascii="Calibri" w:eastAsia="Calibri" w:hAnsi="Calibri" w:cs="Calibri"/>
          <w:b/>
          <w:bCs/>
          <w:color w:val="000000"/>
          <w:sz w:val="24"/>
          <w:szCs w:val="24"/>
          <w:lang w:bidi="pl-PL"/>
        </w:rPr>
      </w:pPr>
    </w:p>
    <w:p w:rsidR="003E45FF" w:rsidRPr="00207C66" w:rsidRDefault="003E45FF" w:rsidP="00D7562B">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207C66">
        <w:rPr>
          <w:rFonts w:eastAsia="Times New Roman" w:cstheme="minorHAnsi"/>
          <w:b/>
          <w:bCs/>
          <w:sz w:val="24"/>
          <w:szCs w:val="24"/>
          <w:u w:val="single"/>
          <w:lang w:eastAsia="pl-PL"/>
        </w:rPr>
        <w:t>OS</w:t>
      </w:r>
      <w:r w:rsidR="00A723FE" w:rsidRPr="00207C66">
        <w:rPr>
          <w:rFonts w:eastAsia="Times New Roman" w:cstheme="minorHAnsi"/>
          <w:b/>
          <w:bCs/>
          <w:sz w:val="24"/>
          <w:szCs w:val="24"/>
          <w:u w:val="single"/>
          <w:lang w:eastAsia="pl-PL"/>
        </w:rPr>
        <w:t>O</w:t>
      </w:r>
      <w:r w:rsidRPr="00207C66">
        <w:rPr>
          <w:rFonts w:eastAsia="Times New Roman" w:cstheme="minorHAnsi"/>
          <w:b/>
          <w:bCs/>
          <w:sz w:val="24"/>
          <w:szCs w:val="24"/>
          <w:u w:val="single"/>
          <w:lang w:eastAsia="pl-PL"/>
        </w:rPr>
        <w:t>B</w:t>
      </w:r>
      <w:r w:rsidR="00207C66">
        <w:rPr>
          <w:rFonts w:eastAsia="Times New Roman" w:cstheme="minorHAnsi"/>
          <w:b/>
          <w:bCs/>
          <w:sz w:val="24"/>
          <w:szCs w:val="24"/>
          <w:u w:val="single"/>
          <w:lang w:eastAsia="pl-PL"/>
        </w:rPr>
        <w:t>A</w:t>
      </w:r>
      <w:r w:rsidRPr="00207C66">
        <w:rPr>
          <w:rFonts w:eastAsia="Times New Roman" w:cstheme="minorHAnsi"/>
          <w:b/>
          <w:bCs/>
          <w:sz w:val="24"/>
          <w:szCs w:val="24"/>
          <w:u w:val="single"/>
          <w:lang w:eastAsia="pl-PL"/>
        </w:rPr>
        <w:t xml:space="preserve"> UPRAWNION</w:t>
      </w:r>
      <w:r w:rsidR="00207C66">
        <w:rPr>
          <w:rFonts w:eastAsia="Times New Roman" w:cstheme="minorHAnsi"/>
          <w:b/>
          <w:bCs/>
          <w:sz w:val="24"/>
          <w:szCs w:val="24"/>
          <w:u w:val="single"/>
          <w:lang w:eastAsia="pl-PL"/>
        </w:rPr>
        <w:t>A</w:t>
      </w:r>
      <w:r w:rsidRPr="00207C66">
        <w:rPr>
          <w:rFonts w:eastAsia="Times New Roman" w:cstheme="minorHAnsi"/>
          <w:b/>
          <w:bCs/>
          <w:sz w:val="24"/>
          <w:szCs w:val="24"/>
          <w:u w:val="single"/>
          <w:lang w:eastAsia="pl-PL"/>
        </w:rPr>
        <w:t xml:space="preserve"> DO KOMUNIKOWANIA SIĘ Z WYKONAWCAMI</w:t>
      </w:r>
    </w:p>
    <w:p w:rsidR="00517042" w:rsidRPr="00517042" w:rsidRDefault="00517042" w:rsidP="00517042">
      <w:pPr>
        <w:spacing w:after="0" w:line="24" w:lineRule="atLeast"/>
        <w:ind w:left="284"/>
        <w:jc w:val="both"/>
        <w:rPr>
          <w:sz w:val="24"/>
          <w:szCs w:val="24"/>
        </w:rPr>
      </w:pPr>
      <w:r w:rsidRPr="00517042">
        <w:rPr>
          <w:rStyle w:val="Bodytext2Bold"/>
          <w:b w:val="0"/>
          <w:bCs w:val="0"/>
          <w:sz w:val="24"/>
          <w:szCs w:val="24"/>
        </w:rPr>
        <w:t>Osobą uprawnioną do porozumiewania się z Wykonawcami jest</w:t>
      </w:r>
      <w:r w:rsidRPr="00517042">
        <w:rPr>
          <w:sz w:val="24"/>
          <w:szCs w:val="24"/>
        </w:rPr>
        <w:t xml:space="preserve">: </w:t>
      </w:r>
      <w:r w:rsidRPr="00517042">
        <w:rPr>
          <w:sz w:val="24"/>
          <w:szCs w:val="24"/>
          <w:highlight w:val="yellow"/>
        </w:rPr>
        <w:t>R</w:t>
      </w:r>
      <w:r w:rsidR="0008236F">
        <w:rPr>
          <w:sz w:val="24"/>
          <w:szCs w:val="24"/>
          <w:highlight w:val="yellow"/>
        </w:rPr>
        <w:t>obert Kot</w:t>
      </w:r>
      <w:r w:rsidRPr="00517042">
        <w:rPr>
          <w:sz w:val="24"/>
          <w:szCs w:val="24"/>
          <w:highlight w:val="yellow"/>
        </w:rPr>
        <w:t>.</w:t>
      </w:r>
    </w:p>
    <w:p w:rsidR="00B10BDB" w:rsidRPr="00BC06D2" w:rsidRDefault="00B10BDB" w:rsidP="00D7562B">
      <w:pPr>
        <w:pStyle w:val="Akapitzlist"/>
        <w:shd w:val="clear" w:color="auto" w:fill="FFFFFF"/>
        <w:spacing w:after="0" w:line="24" w:lineRule="atLeast"/>
        <w:ind w:left="284"/>
        <w:jc w:val="both"/>
        <w:rPr>
          <w:rFonts w:eastAsia="Times New Roman" w:cstheme="minorHAnsi"/>
          <w:b/>
          <w:bCs/>
          <w:sz w:val="24"/>
          <w:szCs w:val="24"/>
          <w:highlight w:val="yellow"/>
          <w:lang w:eastAsia="pl-PL"/>
        </w:rPr>
      </w:pPr>
    </w:p>
    <w:p w:rsidR="003E45FF" w:rsidRPr="004E3BFF" w:rsidRDefault="003E45FF" w:rsidP="00D7562B">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4E3BFF">
        <w:rPr>
          <w:rFonts w:eastAsia="Times New Roman" w:cstheme="minorHAnsi"/>
          <w:b/>
          <w:bCs/>
          <w:sz w:val="24"/>
          <w:szCs w:val="24"/>
          <w:u w:val="single"/>
          <w:lang w:eastAsia="pl-PL"/>
        </w:rPr>
        <w:t>OPIS SPOSOBU PRZYGOTOWANIA OFERTY</w:t>
      </w:r>
    </w:p>
    <w:p w:rsidR="002368D8" w:rsidRPr="004E3BFF" w:rsidRDefault="002368D8" w:rsidP="00D7562B">
      <w:pPr>
        <w:pStyle w:val="Akapitzlist"/>
        <w:numPr>
          <w:ilvl w:val="0"/>
          <w:numId w:val="17"/>
        </w:numPr>
        <w:spacing w:after="0" w:line="24" w:lineRule="atLeast"/>
        <w:ind w:left="709" w:hanging="425"/>
        <w:contextualSpacing w:val="0"/>
        <w:jc w:val="both"/>
        <w:rPr>
          <w:rFonts w:eastAsia="Verdana" w:cstheme="minorHAnsi"/>
          <w:sz w:val="24"/>
          <w:szCs w:val="24"/>
        </w:rPr>
      </w:pPr>
      <w:r w:rsidRPr="004E3BFF">
        <w:rPr>
          <w:rFonts w:eastAsia="Verdana" w:cstheme="minorHAnsi"/>
          <w:sz w:val="24"/>
          <w:szCs w:val="24"/>
        </w:rPr>
        <w:t xml:space="preserve">Wykonawca może złożyć tylko </w:t>
      </w:r>
      <w:r w:rsidR="00F7585C" w:rsidRPr="004E3BFF">
        <w:rPr>
          <w:rFonts w:eastAsia="Verdana" w:cstheme="minorHAnsi"/>
          <w:sz w:val="24"/>
          <w:szCs w:val="24"/>
        </w:rPr>
        <w:t xml:space="preserve">po </w:t>
      </w:r>
      <w:r w:rsidRPr="004E3BFF">
        <w:rPr>
          <w:rFonts w:eastAsia="Verdana" w:cstheme="minorHAnsi"/>
          <w:sz w:val="24"/>
          <w:szCs w:val="24"/>
        </w:rPr>
        <w:t>jedn</w:t>
      </w:r>
      <w:r w:rsidR="00F7585C" w:rsidRPr="004E3BFF">
        <w:rPr>
          <w:rFonts w:eastAsia="Verdana" w:cstheme="minorHAnsi"/>
          <w:sz w:val="24"/>
          <w:szCs w:val="24"/>
        </w:rPr>
        <w:t>ej</w:t>
      </w:r>
      <w:r w:rsidRPr="004E3BFF">
        <w:rPr>
          <w:rFonts w:eastAsia="Verdana" w:cstheme="minorHAnsi"/>
          <w:sz w:val="24"/>
          <w:szCs w:val="24"/>
        </w:rPr>
        <w:t xml:space="preserve"> ofer</w:t>
      </w:r>
      <w:r w:rsidR="00F7585C" w:rsidRPr="004E3BFF">
        <w:rPr>
          <w:rFonts w:eastAsia="Verdana" w:cstheme="minorHAnsi"/>
          <w:sz w:val="24"/>
          <w:szCs w:val="24"/>
        </w:rPr>
        <w:t>cie na każdą z części zamówienia</w:t>
      </w:r>
      <w:r w:rsidRPr="004E3BFF">
        <w:rPr>
          <w:rFonts w:eastAsia="Verdana" w:cstheme="minorHAnsi"/>
          <w:sz w:val="24"/>
          <w:szCs w:val="24"/>
        </w:rPr>
        <w:t>.</w:t>
      </w:r>
    </w:p>
    <w:p w:rsidR="002368D8" w:rsidRPr="004E3BFF" w:rsidRDefault="002368D8" w:rsidP="00D7562B">
      <w:pPr>
        <w:pStyle w:val="Akapitzlist"/>
        <w:numPr>
          <w:ilvl w:val="0"/>
          <w:numId w:val="17"/>
        </w:numPr>
        <w:spacing w:after="0" w:line="24" w:lineRule="atLeast"/>
        <w:ind w:left="709" w:hanging="425"/>
        <w:contextualSpacing w:val="0"/>
        <w:jc w:val="both"/>
        <w:rPr>
          <w:rFonts w:eastAsia="Verdana" w:cstheme="minorHAnsi"/>
          <w:sz w:val="24"/>
          <w:szCs w:val="24"/>
        </w:rPr>
      </w:pPr>
      <w:r w:rsidRPr="004E3BFF">
        <w:rPr>
          <w:rFonts w:eastAsia="Verdana" w:cstheme="minorHAnsi"/>
          <w:sz w:val="24"/>
          <w:szCs w:val="24"/>
        </w:rPr>
        <w:t>Treść oferty musi odpowiadać treści SWZ.</w:t>
      </w:r>
    </w:p>
    <w:p w:rsidR="00DD5165" w:rsidRPr="004F7523" w:rsidRDefault="00DD5165" w:rsidP="0008236F">
      <w:pPr>
        <w:pStyle w:val="Akapitzlist"/>
        <w:numPr>
          <w:ilvl w:val="0"/>
          <w:numId w:val="17"/>
        </w:numPr>
        <w:spacing w:after="0" w:line="240" w:lineRule="auto"/>
        <w:ind w:left="709" w:hanging="425"/>
        <w:contextualSpacing w:val="0"/>
        <w:jc w:val="both"/>
        <w:rPr>
          <w:rFonts w:cstheme="minorHAnsi"/>
          <w:color w:val="000000"/>
          <w:sz w:val="24"/>
          <w:szCs w:val="24"/>
        </w:rPr>
      </w:pPr>
      <w:r w:rsidRPr="004F7523">
        <w:rPr>
          <w:rFonts w:cstheme="minorHAnsi"/>
          <w:color w:val="000000"/>
          <w:sz w:val="24"/>
          <w:szCs w:val="24"/>
        </w:rPr>
        <w:t xml:space="preserve">Ofertę należy złożyć </w:t>
      </w:r>
      <w:r w:rsidR="0008236F">
        <w:rPr>
          <w:rFonts w:cstheme="minorHAnsi"/>
          <w:color w:val="000000"/>
          <w:sz w:val="24"/>
          <w:szCs w:val="24"/>
        </w:rPr>
        <w:t>zgodnie z zapisami instrukcji użytkownika platformy zakupowej</w:t>
      </w:r>
    </w:p>
    <w:p w:rsidR="00DD5165" w:rsidRPr="004F7523" w:rsidRDefault="00DD5165" w:rsidP="00DD5165">
      <w:pPr>
        <w:pStyle w:val="Akapitzlist"/>
        <w:numPr>
          <w:ilvl w:val="0"/>
          <w:numId w:val="17"/>
        </w:numPr>
        <w:ind w:left="709" w:hanging="425"/>
        <w:jc w:val="both"/>
        <w:rPr>
          <w:rFonts w:cstheme="minorHAnsi"/>
          <w:sz w:val="24"/>
          <w:szCs w:val="24"/>
        </w:rPr>
      </w:pPr>
      <w:r w:rsidRPr="004F7523">
        <w:rPr>
          <w:rFonts w:cstheme="minorHAnsi"/>
          <w:sz w:val="24"/>
          <w:szCs w:val="24"/>
        </w:rPr>
        <w:t xml:space="preserve">Ofertę należy sporządzić w języku polskim. </w:t>
      </w:r>
    </w:p>
    <w:p w:rsidR="00DD5165" w:rsidRPr="004F7523" w:rsidRDefault="00DD5165" w:rsidP="00DD5165">
      <w:pPr>
        <w:pStyle w:val="Akapitzlist"/>
        <w:numPr>
          <w:ilvl w:val="0"/>
          <w:numId w:val="17"/>
        </w:numPr>
        <w:spacing w:after="0"/>
        <w:ind w:left="709" w:hanging="425"/>
        <w:jc w:val="both"/>
        <w:rPr>
          <w:rFonts w:cstheme="minorHAnsi"/>
          <w:sz w:val="24"/>
          <w:szCs w:val="24"/>
        </w:rPr>
      </w:pPr>
      <w:r w:rsidRPr="004F7523">
        <w:rPr>
          <w:rFonts w:cstheme="minorHAnsi"/>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(tekst jedn. Dz. U. z 2022 r. poz. 1233),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 </w:t>
      </w:r>
    </w:p>
    <w:p w:rsidR="00DD5165" w:rsidRPr="004F7523" w:rsidRDefault="00DD5165" w:rsidP="00DD5165">
      <w:pPr>
        <w:pStyle w:val="Akapitzlist"/>
        <w:numPr>
          <w:ilvl w:val="0"/>
          <w:numId w:val="17"/>
        </w:numPr>
        <w:spacing w:after="0"/>
        <w:ind w:left="709" w:hanging="425"/>
        <w:jc w:val="both"/>
        <w:rPr>
          <w:rFonts w:cstheme="minorHAnsi"/>
          <w:sz w:val="24"/>
          <w:szCs w:val="24"/>
        </w:rPr>
      </w:pPr>
      <w:r w:rsidRPr="004F7523">
        <w:rPr>
          <w:rFonts w:cstheme="minorHAnsi"/>
          <w:sz w:val="24"/>
          <w:szCs w:val="24"/>
        </w:rPr>
        <w:t xml:space="preserve">Oferta może być złożona tylko do upływu terminu składania ofert. </w:t>
      </w:r>
    </w:p>
    <w:p w:rsidR="00DD5165" w:rsidRPr="004F7523" w:rsidRDefault="00DD5165" w:rsidP="00DD5165">
      <w:pPr>
        <w:pStyle w:val="Akapitzlist"/>
        <w:numPr>
          <w:ilvl w:val="0"/>
          <w:numId w:val="17"/>
        </w:numPr>
        <w:spacing w:after="0"/>
        <w:ind w:left="709" w:hanging="425"/>
        <w:jc w:val="both"/>
        <w:rPr>
          <w:rFonts w:cstheme="minorHAnsi"/>
          <w:sz w:val="24"/>
          <w:szCs w:val="24"/>
        </w:rPr>
      </w:pPr>
      <w:r w:rsidRPr="004F7523">
        <w:rPr>
          <w:rFonts w:cstheme="minorHAnsi"/>
          <w:sz w:val="24"/>
          <w:szCs w:val="24"/>
        </w:rPr>
        <w:t xml:space="preserve">Wykonawca może przed upływem terminu do składania ofert wycofać ofertę za pośrednictwem Platformy zakupowej. </w:t>
      </w:r>
    </w:p>
    <w:p w:rsidR="00DD5165" w:rsidRPr="004F7523" w:rsidRDefault="00DD5165" w:rsidP="00DD5165">
      <w:pPr>
        <w:pStyle w:val="Akapitzlist"/>
        <w:numPr>
          <w:ilvl w:val="0"/>
          <w:numId w:val="17"/>
        </w:numPr>
        <w:ind w:left="709" w:hanging="425"/>
        <w:jc w:val="both"/>
        <w:rPr>
          <w:rFonts w:cstheme="minorHAnsi"/>
          <w:sz w:val="24"/>
          <w:szCs w:val="24"/>
        </w:rPr>
      </w:pPr>
      <w:r w:rsidRPr="004F7523">
        <w:rPr>
          <w:rFonts w:cstheme="minorHAnsi"/>
          <w:sz w:val="24"/>
          <w:szCs w:val="24"/>
        </w:rPr>
        <w:t xml:space="preserve">Wykonawca po upływie terminu do składania ofert nie może skutecznie dokonać zmiany ani wycofać złożonej oferty. </w:t>
      </w:r>
    </w:p>
    <w:p w:rsidR="00DD5165" w:rsidRPr="004F7523" w:rsidRDefault="00DD5165" w:rsidP="00DD5165">
      <w:pPr>
        <w:pStyle w:val="Akapitzlist"/>
        <w:numPr>
          <w:ilvl w:val="0"/>
          <w:numId w:val="17"/>
        </w:numPr>
        <w:spacing w:after="0" w:line="240" w:lineRule="auto"/>
        <w:ind w:left="709" w:hanging="425"/>
        <w:contextualSpacing w:val="0"/>
        <w:jc w:val="both"/>
        <w:rPr>
          <w:rFonts w:cstheme="minorHAnsi"/>
        </w:rPr>
      </w:pPr>
      <w:r w:rsidRPr="004F7523">
        <w:rPr>
          <w:rFonts w:eastAsia="Verdana" w:cstheme="minorHAnsi"/>
          <w:sz w:val="24"/>
          <w:szCs w:val="24"/>
        </w:rPr>
        <w:t xml:space="preserve">Ofertę składa się na formularzu ofertowym </w:t>
      </w:r>
      <w:r w:rsidRPr="004F7523">
        <w:rPr>
          <w:rFonts w:eastAsia="Verdana" w:cstheme="minorHAnsi"/>
          <w:b/>
          <w:bCs/>
          <w:sz w:val="24"/>
          <w:szCs w:val="24"/>
        </w:rPr>
        <w:t>(załącznik nr 1 do SWZ),</w:t>
      </w:r>
      <w:r w:rsidR="0008236F">
        <w:rPr>
          <w:rFonts w:eastAsia="Verdana" w:cstheme="minorHAnsi"/>
          <w:b/>
          <w:bCs/>
          <w:sz w:val="24"/>
          <w:szCs w:val="24"/>
        </w:rPr>
        <w:t xml:space="preserve"> </w:t>
      </w:r>
      <w:r w:rsidRPr="004F7523">
        <w:rPr>
          <w:rFonts w:eastAsia="Verdana" w:cstheme="minorHAnsi"/>
          <w:b/>
          <w:sz w:val="24"/>
          <w:szCs w:val="24"/>
          <w:u w:val="single"/>
        </w:rPr>
        <w:t>pod rygorem nieważności,</w:t>
      </w:r>
      <w:r w:rsidRPr="004F7523">
        <w:rPr>
          <w:rFonts w:eastAsia="Verdana" w:cstheme="minorHAnsi"/>
          <w:b/>
          <w:sz w:val="24"/>
          <w:szCs w:val="24"/>
        </w:rPr>
        <w:t xml:space="preserve"> w formie elektronicznej (opatrzonej kwalifikowanym podpisem elektronicznym) lub w postaci elektronicznej opatrzonej podpisem zaufanym lub </w:t>
      </w:r>
      <w:r w:rsidR="003851DA" w:rsidRPr="004F7523">
        <w:rPr>
          <w:rFonts w:eastAsia="Verdana" w:cstheme="minorHAnsi"/>
          <w:b/>
          <w:sz w:val="24"/>
          <w:szCs w:val="24"/>
        </w:rPr>
        <w:t xml:space="preserve">podpisem </w:t>
      </w:r>
      <w:r w:rsidRPr="004F7523">
        <w:rPr>
          <w:rFonts w:eastAsia="Verdana" w:cstheme="minorHAnsi"/>
          <w:b/>
          <w:sz w:val="24"/>
          <w:szCs w:val="24"/>
        </w:rPr>
        <w:t>osobistym</w:t>
      </w:r>
      <w:r w:rsidRPr="004F7523">
        <w:rPr>
          <w:rFonts w:eastAsia="Verdana" w:cstheme="minorHAnsi"/>
          <w:sz w:val="24"/>
          <w:szCs w:val="24"/>
        </w:rPr>
        <w:t xml:space="preserve">. </w:t>
      </w:r>
    </w:p>
    <w:p w:rsidR="002368D8" w:rsidRPr="004F7523" w:rsidRDefault="0005731F" w:rsidP="00D7562B">
      <w:pPr>
        <w:pStyle w:val="Akapitzlist"/>
        <w:numPr>
          <w:ilvl w:val="0"/>
          <w:numId w:val="17"/>
        </w:numPr>
        <w:spacing w:after="0" w:line="24" w:lineRule="atLeast"/>
        <w:ind w:left="709" w:hanging="425"/>
        <w:contextualSpacing w:val="0"/>
        <w:jc w:val="both"/>
        <w:rPr>
          <w:rFonts w:eastAsia="Verdana" w:cstheme="minorHAnsi"/>
          <w:b/>
          <w:bCs/>
          <w:sz w:val="24"/>
          <w:szCs w:val="24"/>
          <w:u w:val="single"/>
        </w:rPr>
      </w:pPr>
      <w:r w:rsidRPr="004F7523">
        <w:rPr>
          <w:rFonts w:eastAsia="Verdana" w:cstheme="minorHAnsi"/>
          <w:b/>
          <w:bCs/>
          <w:sz w:val="24"/>
          <w:szCs w:val="24"/>
          <w:u w:val="single"/>
        </w:rPr>
        <w:t>Jako załączniki do oferty</w:t>
      </w:r>
      <w:r w:rsidR="002368D8" w:rsidRPr="004F7523">
        <w:rPr>
          <w:rFonts w:eastAsia="Verdana" w:cstheme="minorHAnsi"/>
          <w:b/>
          <w:bCs/>
          <w:sz w:val="24"/>
          <w:szCs w:val="24"/>
          <w:u w:val="single"/>
        </w:rPr>
        <w:t xml:space="preserve"> Wykonawca jest zobowiązany złożyć:</w:t>
      </w:r>
    </w:p>
    <w:p w:rsidR="002368D8" w:rsidRPr="00A47BE5" w:rsidRDefault="00AE72FD" w:rsidP="00D7562B">
      <w:pPr>
        <w:pStyle w:val="Akapitzlist"/>
        <w:numPr>
          <w:ilvl w:val="0"/>
          <w:numId w:val="18"/>
        </w:numPr>
        <w:spacing w:after="0" w:line="24" w:lineRule="atLeast"/>
        <w:ind w:left="1134" w:right="20" w:hanging="425"/>
        <w:contextualSpacing w:val="0"/>
        <w:jc w:val="both"/>
        <w:rPr>
          <w:rFonts w:eastAsia="Verdana" w:cstheme="minorHAnsi"/>
          <w:b/>
          <w:sz w:val="24"/>
          <w:szCs w:val="24"/>
        </w:rPr>
      </w:pPr>
      <w:r w:rsidRPr="00A47BE5">
        <w:rPr>
          <w:rFonts w:eastAsia="Verdana" w:cstheme="minorHAnsi"/>
          <w:sz w:val="24"/>
          <w:szCs w:val="24"/>
        </w:rPr>
        <w:t>o</w:t>
      </w:r>
      <w:r w:rsidR="002368D8" w:rsidRPr="00A47BE5">
        <w:rPr>
          <w:rFonts w:eastAsia="Verdana" w:cstheme="minorHAnsi"/>
          <w:sz w:val="24"/>
          <w:szCs w:val="24"/>
        </w:rPr>
        <w:t>świadczenie</w:t>
      </w:r>
      <w:r w:rsidR="009B2AE5" w:rsidRPr="00A47BE5">
        <w:rPr>
          <w:rFonts w:eastAsia="Verdana" w:cstheme="minorHAnsi"/>
          <w:sz w:val="24"/>
          <w:szCs w:val="24"/>
        </w:rPr>
        <w:t xml:space="preserve"> o niepodleganiu wykluczeniu</w:t>
      </w:r>
      <w:r w:rsidR="00D557B7" w:rsidRPr="00A47BE5">
        <w:rPr>
          <w:rFonts w:eastAsia="Verdana" w:cstheme="minorHAnsi"/>
          <w:sz w:val="24"/>
          <w:szCs w:val="24"/>
        </w:rPr>
        <w:t xml:space="preserve"> i spełnianiu warunków udziału w postępowaniu</w:t>
      </w:r>
      <w:r w:rsidR="002368D8" w:rsidRPr="00A47BE5">
        <w:rPr>
          <w:rFonts w:eastAsia="Verdana" w:cstheme="minorHAnsi"/>
          <w:sz w:val="24"/>
          <w:szCs w:val="24"/>
        </w:rPr>
        <w:t xml:space="preserve">, o którym mowa w </w:t>
      </w:r>
      <w:r w:rsidR="009B2AE5" w:rsidRPr="00A47BE5">
        <w:rPr>
          <w:rFonts w:eastAsia="Verdana" w:cstheme="minorHAnsi"/>
          <w:sz w:val="24"/>
          <w:szCs w:val="24"/>
        </w:rPr>
        <w:t>art. 125 ust. 1 ustawy Pzp</w:t>
      </w:r>
      <w:r w:rsidR="002368D8" w:rsidRPr="00A47BE5">
        <w:rPr>
          <w:rFonts w:eastAsia="Verdana" w:cstheme="minorHAnsi"/>
          <w:sz w:val="24"/>
          <w:szCs w:val="24"/>
        </w:rPr>
        <w:t xml:space="preserve"> (</w:t>
      </w:r>
      <w:r w:rsidR="002368D8" w:rsidRPr="00A47BE5">
        <w:rPr>
          <w:rFonts w:eastAsia="Verdana" w:cstheme="minorHAnsi"/>
          <w:b/>
          <w:bCs/>
          <w:sz w:val="24"/>
          <w:szCs w:val="24"/>
        </w:rPr>
        <w:t>załącznik nr</w:t>
      </w:r>
      <w:r w:rsidR="00D557B7" w:rsidRPr="00A47BE5">
        <w:rPr>
          <w:rFonts w:eastAsia="Verdana" w:cstheme="minorHAnsi"/>
          <w:b/>
          <w:bCs/>
          <w:sz w:val="24"/>
          <w:szCs w:val="24"/>
        </w:rPr>
        <w:t>2</w:t>
      </w:r>
      <w:r w:rsidR="002368D8" w:rsidRPr="00A47BE5">
        <w:rPr>
          <w:rFonts w:eastAsia="Verdana" w:cstheme="minorHAnsi"/>
          <w:b/>
          <w:bCs/>
          <w:sz w:val="24"/>
          <w:szCs w:val="24"/>
        </w:rPr>
        <w:t xml:space="preserve"> do SWZ</w:t>
      </w:r>
      <w:r w:rsidR="002368D8" w:rsidRPr="00A47BE5">
        <w:rPr>
          <w:rFonts w:eastAsia="Verdana" w:cstheme="minorHAnsi"/>
          <w:sz w:val="24"/>
          <w:szCs w:val="24"/>
        </w:rPr>
        <w:t>)</w:t>
      </w:r>
      <w:r w:rsidR="002E0B7F" w:rsidRPr="00A47BE5">
        <w:rPr>
          <w:rFonts w:eastAsia="Verdana" w:cstheme="minorHAnsi"/>
          <w:sz w:val="24"/>
          <w:szCs w:val="24"/>
        </w:rPr>
        <w:t xml:space="preserve"> składane</w:t>
      </w:r>
      <w:r w:rsidR="003A2A06" w:rsidRPr="00A47BE5">
        <w:rPr>
          <w:rFonts w:eastAsia="Verdana" w:cstheme="minorHAnsi"/>
          <w:sz w:val="24"/>
          <w:szCs w:val="24"/>
        </w:rPr>
        <w:t>, pod rygorem nieważności,</w:t>
      </w:r>
      <w:r w:rsidR="002E0B7F" w:rsidRPr="00A47BE5">
        <w:rPr>
          <w:rFonts w:eastAsia="Verdana" w:cstheme="minorHAnsi"/>
          <w:sz w:val="24"/>
          <w:szCs w:val="24"/>
        </w:rPr>
        <w:t xml:space="preserve"> w formie elektronicznej</w:t>
      </w:r>
      <w:r w:rsidR="00D557B7" w:rsidRPr="00A47BE5">
        <w:rPr>
          <w:rFonts w:eastAsia="Verdana" w:cstheme="minorHAnsi"/>
          <w:sz w:val="24"/>
          <w:szCs w:val="24"/>
        </w:rPr>
        <w:t xml:space="preserve"> (opatrzone kwalifikowanym podpisem elektronicznym)</w:t>
      </w:r>
      <w:r w:rsidR="002E0B7F" w:rsidRPr="00A47BE5">
        <w:rPr>
          <w:rFonts w:eastAsia="Verdana" w:cstheme="minorHAnsi"/>
          <w:sz w:val="24"/>
          <w:szCs w:val="24"/>
        </w:rPr>
        <w:t xml:space="preserve"> lub w postaci elektronicznej opatrzonej podpisem zaufanym lub podpisem osobistym,</w:t>
      </w:r>
    </w:p>
    <w:p w:rsidR="002368D8" w:rsidRPr="00A47BE5" w:rsidRDefault="002368D8" w:rsidP="00D7562B">
      <w:pPr>
        <w:pStyle w:val="Akapitzlist"/>
        <w:numPr>
          <w:ilvl w:val="0"/>
          <w:numId w:val="18"/>
        </w:numPr>
        <w:spacing w:after="0" w:line="24" w:lineRule="atLeast"/>
        <w:ind w:left="1134" w:right="20" w:hanging="425"/>
        <w:contextualSpacing w:val="0"/>
        <w:jc w:val="both"/>
        <w:rPr>
          <w:rFonts w:eastAsia="Verdana" w:cstheme="minorHAnsi"/>
          <w:b/>
          <w:sz w:val="24"/>
          <w:szCs w:val="24"/>
        </w:rPr>
      </w:pPr>
      <w:r w:rsidRPr="00A47BE5">
        <w:rPr>
          <w:rFonts w:cstheme="minorHAnsi"/>
          <w:sz w:val="24"/>
          <w:szCs w:val="24"/>
        </w:rPr>
        <w:lastRenderedPageBreak/>
        <w:t>w przypadku wspólnego ubiegania się o zamówienie przez wykonawców, oświadczenie, o którym mowa w pkt 1 składa każdy z wykonawców wspólnie ubiegających się o zamówienie,</w:t>
      </w:r>
    </w:p>
    <w:p w:rsidR="00D557B7" w:rsidRPr="00A47BE5" w:rsidRDefault="00D557B7" w:rsidP="00D7562B">
      <w:pPr>
        <w:pStyle w:val="Akapitzlist"/>
        <w:numPr>
          <w:ilvl w:val="0"/>
          <w:numId w:val="18"/>
        </w:numPr>
        <w:spacing w:after="0" w:line="24" w:lineRule="atLeast"/>
        <w:ind w:left="1134" w:right="20" w:hanging="425"/>
        <w:contextualSpacing w:val="0"/>
        <w:jc w:val="both"/>
        <w:rPr>
          <w:rFonts w:eastAsia="Calibri" w:cstheme="minorHAnsi"/>
          <w:sz w:val="24"/>
          <w:szCs w:val="24"/>
        </w:rPr>
      </w:pPr>
      <w:r w:rsidRPr="00A47BE5">
        <w:rPr>
          <w:rFonts w:eastAsia="Calibri" w:cstheme="minorHAnsi"/>
          <w:sz w:val="24"/>
          <w:szCs w:val="24"/>
        </w:rPr>
        <w:t>Wykonawca, który polega na zdolnościach podmiotów udostępniających zasoby,</w:t>
      </w:r>
      <w:r w:rsidRPr="00A47BE5">
        <w:rPr>
          <w:rFonts w:cstheme="minorHAnsi"/>
          <w:b/>
          <w:sz w:val="24"/>
          <w:szCs w:val="24"/>
        </w:rPr>
        <w:t xml:space="preserve"> na zasadach określonych w art. 118 ustawy Pzp,</w:t>
      </w:r>
      <w:r w:rsidRPr="00A47BE5">
        <w:rPr>
          <w:rFonts w:eastAsia="Calibri" w:cstheme="minorHAnsi"/>
          <w:sz w:val="24"/>
          <w:szCs w:val="24"/>
        </w:rPr>
        <w:t xml:space="preserve"> musi udowodnić zamawiającemu, że realizując zamówienie, będzie dysponował niezbędnymi zasobami tych podmiotów, w szczególności </w:t>
      </w:r>
      <w:r w:rsidRPr="00A47BE5">
        <w:rPr>
          <w:rFonts w:eastAsia="Calibri" w:cstheme="minorHAnsi"/>
          <w:b/>
          <w:bCs/>
          <w:sz w:val="24"/>
          <w:szCs w:val="24"/>
        </w:rPr>
        <w:t xml:space="preserve">dołączając do oferty zobowiązanie tych podmiotów </w:t>
      </w:r>
      <w:r w:rsidRPr="00A47BE5">
        <w:rPr>
          <w:rFonts w:eastAsia="Calibri" w:cstheme="minorHAnsi"/>
          <w:sz w:val="24"/>
          <w:szCs w:val="24"/>
        </w:rPr>
        <w:t>do oddania mu do dyspozycji niezbędnych zasobów na potrzeby realizacji zamówienia (w formie elektronicznej (podpisane kwalifikowanym podpisem elektronicznym) lub w postaci elektronicznej opatrzonej podpisem zaufanym lub podpisem osobistym),</w:t>
      </w:r>
      <w:r w:rsidRPr="00A47BE5">
        <w:rPr>
          <w:rFonts w:eastAsia="Calibri" w:cstheme="minorHAnsi"/>
          <w:bCs/>
          <w:iCs/>
          <w:sz w:val="24"/>
          <w:szCs w:val="24"/>
        </w:rPr>
        <w:t xml:space="preserve">zgodnie </w:t>
      </w:r>
      <w:r w:rsidRPr="00A47BE5">
        <w:rPr>
          <w:rFonts w:eastAsia="Calibri" w:cstheme="minorHAnsi"/>
          <w:b/>
          <w:iCs/>
          <w:sz w:val="24"/>
          <w:szCs w:val="24"/>
        </w:rPr>
        <w:t>z</w:t>
      </w:r>
      <w:r w:rsidRPr="00A47BE5">
        <w:rPr>
          <w:rFonts w:eastAsia="Calibri" w:cstheme="minorHAnsi"/>
          <w:bCs/>
          <w:iCs/>
          <w:sz w:val="24"/>
          <w:szCs w:val="24"/>
        </w:rPr>
        <w:t> </w:t>
      </w:r>
      <w:r w:rsidRPr="00A47BE5">
        <w:rPr>
          <w:rFonts w:eastAsia="Calibri" w:cstheme="minorHAnsi"/>
          <w:b/>
          <w:iCs/>
          <w:sz w:val="24"/>
          <w:szCs w:val="24"/>
        </w:rPr>
        <w:t>z</w:t>
      </w:r>
      <w:r w:rsidRPr="00A47BE5">
        <w:rPr>
          <w:rFonts w:eastAsia="Calibri" w:cstheme="minorHAnsi"/>
          <w:b/>
          <w:bCs/>
          <w:iCs/>
          <w:sz w:val="24"/>
          <w:szCs w:val="24"/>
        </w:rPr>
        <w:t xml:space="preserve">ałącznikiem nr 3 do SWZ. </w:t>
      </w:r>
      <w:r w:rsidRPr="00A47BE5">
        <w:rPr>
          <w:rFonts w:eastAsia="Calibri" w:cstheme="minorHAnsi"/>
          <w:iCs/>
          <w:sz w:val="24"/>
          <w:szCs w:val="24"/>
        </w:rPr>
        <w:t xml:space="preserve">Wykonawca może przedstawić też inny środek dowodowy potwierdzający, że wykonawca realizując zamówienie, będzie dysponował niezbędnymi zasobami tych podmiotów. </w:t>
      </w:r>
      <w:r w:rsidRPr="00A47BE5">
        <w:rPr>
          <w:rFonts w:eastAsia="Calibri" w:cstheme="minorHAnsi"/>
          <w:sz w:val="24"/>
          <w:szCs w:val="24"/>
        </w:rPr>
        <w:t xml:space="preserve">Z zobowiązania lub innych dokumentów potwierdzających udostępnienie zasobów przez inne podmioty musi bezspornie i jednoznacznie wynikać w szczególności: </w:t>
      </w:r>
    </w:p>
    <w:p w:rsidR="00D557B7" w:rsidRPr="00A47BE5" w:rsidRDefault="00D557B7" w:rsidP="00D7562B">
      <w:pPr>
        <w:pStyle w:val="Akapitzlist"/>
        <w:numPr>
          <w:ilvl w:val="0"/>
          <w:numId w:val="24"/>
        </w:numPr>
        <w:spacing w:after="0" w:line="24" w:lineRule="atLeast"/>
        <w:ind w:left="1418" w:hanging="284"/>
        <w:jc w:val="both"/>
        <w:rPr>
          <w:rFonts w:eastAsia="Calibri" w:cstheme="minorHAnsi"/>
          <w:sz w:val="24"/>
          <w:szCs w:val="24"/>
        </w:rPr>
      </w:pPr>
      <w:r w:rsidRPr="00A47BE5">
        <w:rPr>
          <w:rFonts w:eastAsia="Calibri" w:cstheme="minorHAnsi"/>
          <w:sz w:val="24"/>
          <w:szCs w:val="24"/>
        </w:rPr>
        <w:t>zakres dostępnych wykonawcy zasobów podmiotu udostępniającego zasoby,</w:t>
      </w:r>
    </w:p>
    <w:p w:rsidR="00D557B7" w:rsidRPr="00A47BE5" w:rsidRDefault="00D557B7" w:rsidP="00D7562B">
      <w:pPr>
        <w:pStyle w:val="Akapitzlist"/>
        <w:numPr>
          <w:ilvl w:val="0"/>
          <w:numId w:val="24"/>
        </w:numPr>
        <w:spacing w:after="0" w:line="24" w:lineRule="atLeast"/>
        <w:ind w:left="1418" w:hanging="284"/>
        <w:jc w:val="both"/>
        <w:rPr>
          <w:rFonts w:eastAsia="Calibri" w:cstheme="minorHAnsi"/>
          <w:sz w:val="24"/>
          <w:szCs w:val="24"/>
        </w:rPr>
      </w:pPr>
      <w:r w:rsidRPr="00A47BE5">
        <w:rPr>
          <w:rFonts w:eastAsia="Calibri" w:cstheme="minorHAnsi"/>
          <w:sz w:val="24"/>
          <w:szCs w:val="24"/>
        </w:rPr>
        <w:t>sposób i okres udostępnienia wykonawcy i wykorzystania przez niego zasobów podmiotu udostępniającego te zasoby przy wykonywaniu zamówienia,</w:t>
      </w:r>
    </w:p>
    <w:p w:rsidR="00D557B7" w:rsidRPr="00A47BE5" w:rsidRDefault="00D557B7" w:rsidP="00D7562B">
      <w:pPr>
        <w:pStyle w:val="Akapitzlist"/>
        <w:numPr>
          <w:ilvl w:val="0"/>
          <w:numId w:val="24"/>
        </w:numPr>
        <w:spacing w:after="0" w:line="24" w:lineRule="atLeast"/>
        <w:ind w:left="1418" w:hanging="284"/>
        <w:jc w:val="both"/>
        <w:rPr>
          <w:rFonts w:eastAsia="Calibri" w:cstheme="minorHAnsi"/>
          <w:sz w:val="24"/>
          <w:szCs w:val="24"/>
        </w:rPr>
      </w:pPr>
      <w:r w:rsidRPr="00A47BE5">
        <w:rPr>
          <w:rFonts w:eastAsia="Calibri" w:cstheme="minorHAnsi"/>
          <w:sz w:val="24"/>
          <w:szCs w:val="24"/>
        </w:rPr>
        <w:t>czy i w jakim zakresie podmiot udostępniający zasoby, na zdolnościach którego wykonawca polega w odniesieniu do warunku udziału w</w:t>
      </w:r>
      <w:r w:rsidR="00A707CA" w:rsidRPr="00A47BE5">
        <w:rPr>
          <w:rFonts w:eastAsia="Calibri" w:cstheme="minorHAnsi"/>
          <w:sz w:val="24"/>
          <w:szCs w:val="24"/>
        </w:rPr>
        <w:t> </w:t>
      </w:r>
      <w:r w:rsidRPr="00A47BE5">
        <w:rPr>
          <w:rFonts w:eastAsia="Calibri" w:cstheme="minorHAnsi"/>
          <w:sz w:val="24"/>
          <w:szCs w:val="24"/>
        </w:rPr>
        <w:t xml:space="preserve">postępowaniu dotyczących doświadczenia, zrealizuje </w:t>
      </w:r>
      <w:r w:rsidR="00D2441E" w:rsidRPr="00A47BE5">
        <w:rPr>
          <w:rFonts w:eastAsia="Calibri" w:cstheme="minorHAnsi"/>
          <w:sz w:val="24"/>
          <w:szCs w:val="24"/>
        </w:rPr>
        <w:t>roboty budowlane</w:t>
      </w:r>
      <w:r w:rsidRPr="00A47BE5">
        <w:rPr>
          <w:rFonts w:eastAsia="Calibri" w:cstheme="minorHAnsi"/>
          <w:sz w:val="24"/>
          <w:szCs w:val="24"/>
        </w:rPr>
        <w:t xml:space="preserve">, których wskazane zdolności dotyczą. </w:t>
      </w:r>
    </w:p>
    <w:p w:rsidR="00D557B7" w:rsidRPr="00A47BE5" w:rsidRDefault="00D557B7" w:rsidP="00D7562B">
      <w:pPr>
        <w:pStyle w:val="Akapitzlist"/>
        <w:numPr>
          <w:ilvl w:val="0"/>
          <w:numId w:val="18"/>
        </w:numPr>
        <w:spacing w:after="0" w:line="24" w:lineRule="atLeast"/>
        <w:ind w:left="1134" w:right="20" w:hanging="425"/>
        <w:contextualSpacing w:val="0"/>
        <w:jc w:val="both"/>
        <w:rPr>
          <w:rFonts w:cstheme="minorHAnsi"/>
          <w:sz w:val="24"/>
          <w:szCs w:val="24"/>
        </w:rPr>
      </w:pPr>
      <w:r w:rsidRPr="00A47BE5">
        <w:rPr>
          <w:rFonts w:cstheme="minorHAnsi"/>
          <w:sz w:val="24"/>
          <w:szCs w:val="24"/>
        </w:rPr>
        <w:t>Wykonawca, w przypadku polegania na zdolnościach podmiotów udostępniających zasoby, na zasadach określonych w art. 118 ustawy</w:t>
      </w:r>
      <w:r w:rsidR="00AE72FD" w:rsidRPr="00A47BE5">
        <w:rPr>
          <w:rFonts w:cstheme="minorHAnsi"/>
          <w:sz w:val="24"/>
          <w:szCs w:val="24"/>
        </w:rPr>
        <w:t xml:space="preserve"> Pzp</w:t>
      </w:r>
      <w:r w:rsidRPr="00A47BE5">
        <w:rPr>
          <w:rFonts w:cstheme="minorHAnsi"/>
          <w:sz w:val="24"/>
          <w:szCs w:val="24"/>
        </w:rPr>
        <w:t>, przedstawia, wraz z oświadczeniem, o którym mowa w ust. 1, także oświadczenie podmiotu udostępniającego zasoby, potwierdzające brak podstaw wykluczenia tego podmiotu oraz odpowiednio spełnianie warunków udziału w</w:t>
      </w:r>
      <w:r w:rsidR="00A707CA" w:rsidRPr="00A47BE5">
        <w:rPr>
          <w:rFonts w:cstheme="minorHAnsi"/>
          <w:sz w:val="24"/>
          <w:szCs w:val="24"/>
        </w:rPr>
        <w:t> </w:t>
      </w:r>
      <w:r w:rsidRPr="00A47BE5">
        <w:rPr>
          <w:rFonts w:cstheme="minorHAnsi"/>
          <w:sz w:val="24"/>
          <w:szCs w:val="24"/>
        </w:rPr>
        <w:t>postępowaniu, w</w:t>
      </w:r>
      <w:r w:rsidR="00D5248F" w:rsidRPr="00A47BE5">
        <w:rPr>
          <w:rFonts w:cstheme="minorHAnsi"/>
          <w:sz w:val="24"/>
          <w:szCs w:val="24"/>
        </w:rPr>
        <w:t> </w:t>
      </w:r>
      <w:r w:rsidRPr="00A47BE5">
        <w:rPr>
          <w:rFonts w:cstheme="minorHAnsi"/>
          <w:sz w:val="24"/>
          <w:szCs w:val="24"/>
        </w:rPr>
        <w:t xml:space="preserve">zakresie, w jakim wykonawca powołuje się na jego zasoby. Oświadczenie podmiotu udostępniającego zasoby stanowi </w:t>
      </w:r>
      <w:r w:rsidRPr="00A47BE5">
        <w:rPr>
          <w:rFonts w:cstheme="minorHAnsi"/>
          <w:b/>
          <w:bCs/>
          <w:sz w:val="24"/>
          <w:szCs w:val="24"/>
        </w:rPr>
        <w:t>załącznik nr</w:t>
      </w:r>
      <w:r w:rsidR="00AE72FD" w:rsidRPr="00A47BE5">
        <w:rPr>
          <w:rFonts w:cstheme="minorHAnsi"/>
          <w:b/>
          <w:bCs/>
          <w:sz w:val="24"/>
          <w:szCs w:val="24"/>
        </w:rPr>
        <w:t xml:space="preserve"> 4</w:t>
      </w:r>
      <w:r w:rsidRPr="00A47BE5">
        <w:rPr>
          <w:rFonts w:cstheme="minorHAnsi"/>
          <w:b/>
          <w:bCs/>
          <w:sz w:val="24"/>
          <w:szCs w:val="24"/>
        </w:rPr>
        <w:t xml:space="preserve"> do SWZ.</w:t>
      </w:r>
    </w:p>
    <w:p w:rsidR="003110BD" w:rsidRPr="00A47BE5" w:rsidRDefault="00A3015D" w:rsidP="00D7562B">
      <w:pPr>
        <w:pStyle w:val="Akapitzlist"/>
        <w:numPr>
          <w:ilvl w:val="0"/>
          <w:numId w:val="18"/>
        </w:numPr>
        <w:spacing w:after="0" w:line="24" w:lineRule="atLeast"/>
        <w:ind w:left="1134" w:right="20" w:hanging="425"/>
        <w:contextualSpacing w:val="0"/>
        <w:jc w:val="both"/>
        <w:rPr>
          <w:rFonts w:eastAsia="Verdana" w:cstheme="minorHAnsi"/>
          <w:bCs/>
          <w:sz w:val="24"/>
          <w:szCs w:val="24"/>
        </w:rPr>
      </w:pPr>
      <w:r w:rsidRPr="00A47BE5">
        <w:rPr>
          <w:rFonts w:eastAsia="Verdana" w:cstheme="minorHAnsi"/>
          <w:bCs/>
          <w:sz w:val="24"/>
          <w:szCs w:val="24"/>
        </w:rPr>
        <w:t xml:space="preserve">w celu potwierdzenia, że osoba działająca w imieniu wykonawcy jest umocowana do jego reprezentowania, zamawiający żąda od wykonawcy </w:t>
      </w:r>
      <w:r w:rsidR="00C82607" w:rsidRPr="00A47BE5">
        <w:rPr>
          <w:rFonts w:eastAsia="Verdana" w:cstheme="minorHAnsi"/>
          <w:bCs/>
          <w:sz w:val="24"/>
          <w:szCs w:val="24"/>
        </w:rPr>
        <w:t xml:space="preserve">złożenia </w:t>
      </w:r>
      <w:r w:rsidR="0027151F" w:rsidRPr="00A47BE5">
        <w:rPr>
          <w:rFonts w:eastAsia="Verdana" w:cstheme="minorHAnsi"/>
          <w:bCs/>
          <w:sz w:val="24"/>
          <w:szCs w:val="24"/>
        </w:rPr>
        <w:t xml:space="preserve">wraz z ofertą </w:t>
      </w:r>
      <w:r w:rsidRPr="00A47BE5">
        <w:rPr>
          <w:rFonts w:eastAsia="Verdana" w:cstheme="minorHAnsi"/>
          <w:b/>
          <w:sz w:val="24"/>
          <w:szCs w:val="24"/>
        </w:rPr>
        <w:t>odpisu lub informacji z Krajowego Rejestru Sądowego, Centralnej Ewidencji i</w:t>
      </w:r>
      <w:r w:rsidR="00C82607" w:rsidRPr="00A47BE5">
        <w:rPr>
          <w:rFonts w:eastAsia="Verdana" w:cstheme="minorHAnsi"/>
          <w:b/>
          <w:sz w:val="24"/>
          <w:szCs w:val="24"/>
        </w:rPr>
        <w:t> </w:t>
      </w:r>
      <w:r w:rsidRPr="00A47BE5">
        <w:rPr>
          <w:rFonts w:eastAsia="Verdana" w:cstheme="minorHAnsi"/>
          <w:b/>
          <w:sz w:val="24"/>
          <w:szCs w:val="24"/>
        </w:rPr>
        <w:t>Informacji o</w:t>
      </w:r>
      <w:r w:rsidR="00C82607" w:rsidRPr="00A47BE5">
        <w:rPr>
          <w:rFonts w:eastAsia="Verdana" w:cstheme="minorHAnsi"/>
          <w:b/>
          <w:sz w:val="24"/>
          <w:szCs w:val="24"/>
        </w:rPr>
        <w:t> </w:t>
      </w:r>
      <w:r w:rsidRPr="00A47BE5">
        <w:rPr>
          <w:rFonts w:eastAsia="Verdana" w:cstheme="minorHAnsi"/>
          <w:b/>
          <w:sz w:val="24"/>
          <w:szCs w:val="24"/>
        </w:rPr>
        <w:t>Działalności Gospodarczej lub innego właściwego rejestru</w:t>
      </w:r>
      <w:r w:rsidRPr="00A47BE5">
        <w:rPr>
          <w:rFonts w:eastAsia="Verdana" w:cstheme="minorHAnsi"/>
          <w:bCs/>
          <w:sz w:val="24"/>
          <w:szCs w:val="24"/>
        </w:rPr>
        <w:t>, przy czym, Wykonawca nie jest zobowiązany do złożenia tych dokumentów, jeżeli zamawiający może je uzyskać za pomocą bezpłatnych i</w:t>
      </w:r>
      <w:r w:rsidR="00A707CA" w:rsidRPr="00A47BE5">
        <w:rPr>
          <w:rFonts w:eastAsia="Verdana" w:cstheme="minorHAnsi"/>
          <w:bCs/>
          <w:sz w:val="24"/>
          <w:szCs w:val="24"/>
        </w:rPr>
        <w:t> </w:t>
      </w:r>
      <w:r w:rsidRPr="00A47BE5">
        <w:rPr>
          <w:rFonts w:eastAsia="Verdana" w:cstheme="minorHAnsi"/>
          <w:bCs/>
          <w:sz w:val="24"/>
          <w:szCs w:val="24"/>
        </w:rPr>
        <w:t xml:space="preserve">ogólnodostępnych baz danych, </w:t>
      </w:r>
      <w:r w:rsidRPr="00A47BE5">
        <w:rPr>
          <w:rFonts w:eastAsia="Verdana" w:cstheme="minorHAnsi"/>
          <w:b/>
          <w:sz w:val="24"/>
          <w:szCs w:val="24"/>
        </w:rPr>
        <w:t>o ile wykonawca wskazał dane umożliwiające dostęp do tych dokumentów</w:t>
      </w:r>
      <w:r w:rsidRPr="00A47BE5">
        <w:rPr>
          <w:rFonts w:eastAsia="Verdana" w:cstheme="minorHAnsi"/>
          <w:bCs/>
          <w:sz w:val="24"/>
          <w:szCs w:val="24"/>
        </w:rPr>
        <w:t>,</w:t>
      </w:r>
    </w:p>
    <w:p w:rsidR="00CC22A2" w:rsidRPr="00A47BE5" w:rsidRDefault="00CC22A2" w:rsidP="00D7562B">
      <w:pPr>
        <w:pStyle w:val="Akapitzlist"/>
        <w:numPr>
          <w:ilvl w:val="0"/>
          <w:numId w:val="18"/>
        </w:numPr>
        <w:spacing w:after="0" w:line="24" w:lineRule="atLeast"/>
        <w:ind w:left="1134" w:right="20" w:hanging="425"/>
        <w:contextualSpacing w:val="0"/>
        <w:jc w:val="both"/>
        <w:rPr>
          <w:rFonts w:eastAsia="Verdana" w:cstheme="minorHAnsi"/>
          <w:sz w:val="24"/>
          <w:szCs w:val="24"/>
        </w:rPr>
      </w:pPr>
      <w:r w:rsidRPr="00A47BE5">
        <w:rPr>
          <w:rFonts w:eastAsia="Verdana" w:cstheme="minorHAnsi"/>
          <w:sz w:val="24"/>
          <w:szCs w:val="24"/>
        </w:rPr>
        <w:t>pełnomocnictwo lub inny dokument potwierdzający umocowanie do reprezentowania wykonawcy - jeżeli w imieniu wykonawcy działa osoba, której umocowanie do jego reprezentowania nie wynika z dokumentów</w:t>
      </w:r>
      <w:r w:rsidR="00C82607" w:rsidRPr="00A47BE5">
        <w:rPr>
          <w:rFonts w:eastAsia="Verdana" w:cstheme="minorHAnsi"/>
          <w:sz w:val="24"/>
          <w:szCs w:val="24"/>
        </w:rPr>
        <w:t xml:space="preserve">, o których mowa w </w:t>
      </w:r>
      <w:r w:rsidR="002F2CF3" w:rsidRPr="00A47BE5">
        <w:rPr>
          <w:rFonts w:eastAsia="Verdana" w:cstheme="minorHAnsi"/>
          <w:sz w:val="24"/>
          <w:szCs w:val="24"/>
        </w:rPr>
        <w:t>punkcie</w:t>
      </w:r>
      <w:r w:rsidR="009D564F" w:rsidRPr="00A47BE5">
        <w:rPr>
          <w:rFonts w:eastAsia="Verdana" w:cstheme="minorHAnsi"/>
          <w:sz w:val="24"/>
          <w:szCs w:val="24"/>
        </w:rPr>
        <w:t>5</w:t>
      </w:r>
      <w:r w:rsidR="00F0196D" w:rsidRPr="00A47BE5">
        <w:rPr>
          <w:rFonts w:eastAsia="Verdana" w:cstheme="minorHAnsi"/>
          <w:sz w:val="24"/>
          <w:szCs w:val="24"/>
        </w:rPr>
        <w:t>,</w:t>
      </w:r>
    </w:p>
    <w:p w:rsidR="00CC22A2" w:rsidRPr="00A47BE5" w:rsidRDefault="00CC22A2" w:rsidP="00D7562B">
      <w:pPr>
        <w:pStyle w:val="Akapitzlist"/>
        <w:numPr>
          <w:ilvl w:val="0"/>
          <w:numId w:val="18"/>
        </w:numPr>
        <w:spacing w:after="0" w:line="24" w:lineRule="atLeast"/>
        <w:ind w:left="1134" w:right="20" w:hanging="425"/>
        <w:contextualSpacing w:val="0"/>
        <w:jc w:val="both"/>
        <w:rPr>
          <w:rFonts w:eastAsia="Verdana" w:cstheme="minorHAnsi"/>
          <w:sz w:val="24"/>
          <w:szCs w:val="24"/>
        </w:rPr>
      </w:pPr>
      <w:r w:rsidRPr="00A47BE5">
        <w:rPr>
          <w:rFonts w:cstheme="minorHAnsi"/>
          <w:sz w:val="24"/>
          <w:szCs w:val="24"/>
        </w:rPr>
        <w:t xml:space="preserve">pełnomocnictwo, o którym mowa w dziale </w:t>
      </w:r>
      <w:r w:rsidR="00C82607" w:rsidRPr="00A47BE5">
        <w:rPr>
          <w:rFonts w:cstheme="minorHAnsi"/>
          <w:sz w:val="24"/>
          <w:szCs w:val="24"/>
        </w:rPr>
        <w:t>IX</w:t>
      </w:r>
      <w:r w:rsidRPr="00A47BE5">
        <w:rPr>
          <w:rFonts w:cstheme="minorHAnsi"/>
          <w:sz w:val="24"/>
          <w:szCs w:val="24"/>
        </w:rPr>
        <w:t xml:space="preserve"> ust. 1 SWZ - w przypadku wspólnego ubiegania się o zamówienie przez wykonawców</w:t>
      </w:r>
      <w:r w:rsidR="00F0196D" w:rsidRPr="00A47BE5">
        <w:rPr>
          <w:rFonts w:eastAsia="Verdana" w:cstheme="minorHAnsi"/>
          <w:sz w:val="24"/>
          <w:szCs w:val="24"/>
        </w:rPr>
        <w:t>,</w:t>
      </w:r>
      <w:r w:rsidR="005A7369" w:rsidRPr="00A47BE5">
        <w:rPr>
          <w:rFonts w:eastAsia="Verdana" w:cstheme="minorHAnsi"/>
          <w:sz w:val="24"/>
          <w:szCs w:val="24"/>
        </w:rPr>
        <w:t xml:space="preserve"> (pełnomocnictwo, </w:t>
      </w:r>
      <w:r w:rsidR="005A7369" w:rsidRPr="00A47BE5">
        <w:rPr>
          <w:rFonts w:eastAsia="Verdana" w:cstheme="minorHAnsi"/>
          <w:sz w:val="24"/>
          <w:szCs w:val="24"/>
        </w:rPr>
        <w:lastRenderedPageBreak/>
        <w:t>podpisane przez osoby upoważnione do składania oświadczeń woli każdego ze wspólników).</w:t>
      </w:r>
    </w:p>
    <w:p w:rsidR="009D564F" w:rsidRPr="00A47BE5" w:rsidRDefault="009D564F" w:rsidP="00D7562B">
      <w:pPr>
        <w:pStyle w:val="Akapitzlist"/>
        <w:numPr>
          <w:ilvl w:val="0"/>
          <w:numId w:val="18"/>
        </w:numPr>
        <w:spacing w:after="0" w:line="24" w:lineRule="atLeast"/>
        <w:ind w:left="1134" w:right="20" w:hanging="425"/>
        <w:contextualSpacing w:val="0"/>
        <w:jc w:val="both"/>
        <w:rPr>
          <w:rFonts w:cstheme="minorHAnsi"/>
          <w:sz w:val="24"/>
          <w:szCs w:val="24"/>
        </w:rPr>
      </w:pPr>
      <w:r w:rsidRPr="00A47BE5">
        <w:rPr>
          <w:rFonts w:cstheme="minorHAnsi"/>
          <w:sz w:val="24"/>
          <w:szCs w:val="24"/>
        </w:rPr>
        <w:t>W odniesieniu do warunków udziału w postępowaniu dotyczących wykształcenia, kwalifikacji zawodowych lub doświadczenia Wykonawcy wspólnie ubiegający się o udzielenie zamówienia mogą polegać na zdolnościach tych z</w:t>
      </w:r>
      <w:r w:rsidR="00D46227" w:rsidRPr="00A47BE5">
        <w:rPr>
          <w:rFonts w:cstheme="minorHAnsi"/>
          <w:sz w:val="24"/>
          <w:szCs w:val="24"/>
        </w:rPr>
        <w:t> </w:t>
      </w:r>
      <w:r w:rsidRPr="00A47BE5">
        <w:rPr>
          <w:rFonts w:cstheme="minorHAnsi"/>
          <w:sz w:val="24"/>
          <w:szCs w:val="24"/>
        </w:rPr>
        <w:t xml:space="preserve">wykonawców, którzy wykonają roboty budowlane, do realizacji których te zdolności są wymagane - </w:t>
      </w:r>
      <w:r w:rsidRPr="00A47BE5">
        <w:rPr>
          <w:rFonts w:cstheme="minorHAnsi"/>
          <w:b/>
          <w:bCs/>
          <w:sz w:val="24"/>
          <w:szCs w:val="24"/>
        </w:rPr>
        <w:t>w takim przypadku Wykonawcy wspólnie ubiegający się o</w:t>
      </w:r>
      <w:r w:rsidR="0027151F" w:rsidRPr="00A47BE5">
        <w:rPr>
          <w:rFonts w:cstheme="minorHAnsi"/>
          <w:b/>
          <w:bCs/>
          <w:sz w:val="24"/>
          <w:szCs w:val="24"/>
        </w:rPr>
        <w:t> </w:t>
      </w:r>
      <w:r w:rsidRPr="00A47BE5">
        <w:rPr>
          <w:rFonts w:cstheme="minorHAnsi"/>
          <w:b/>
          <w:bCs/>
          <w:sz w:val="24"/>
          <w:szCs w:val="24"/>
        </w:rPr>
        <w:t>udzielenie zamówienia dołączają do oferty oświadczenie, z którego wynika, które roboty budowlane wykonają poszczególni wykonawcy</w:t>
      </w:r>
      <w:r w:rsidR="000E31A9" w:rsidRPr="00A47BE5">
        <w:rPr>
          <w:rFonts w:cstheme="minorHAnsi"/>
          <w:b/>
          <w:bCs/>
          <w:sz w:val="24"/>
          <w:szCs w:val="24"/>
        </w:rPr>
        <w:t xml:space="preserve"> (wzór stanowi załącznik nr </w:t>
      </w:r>
      <w:r w:rsidR="00893B7D" w:rsidRPr="00A47BE5">
        <w:rPr>
          <w:rFonts w:cstheme="minorHAnsi"/>
          <w:b/>
          <w:bCs/>
          <w:sz w:val="24"/>
          <w:szCs w:val="24"/>
        </w:rPr>
        <w:t>5</w:t>
      </w:r>
      <w:r w:rsidR="000E31A9" w:rsidRPr="00A47BE5">
        <w:rPr>
          <w:rFonts w:cstheme="minorHAnsi"/>
          <w:b/>
          <w:bCs/>
          <w:sz w:val="24"/>
          <w:szCs w:val="24"/>
        </w:rPr>
        <w:t xml:space="preserve"> do SWZ)</w:t>
      </w:r>
      <w:r w:rsidRPr="00A47BE5">
        <w:rPr>
          <w:rFonts w:cstheme="minorHAnsi"/>
          <w:sz w:val="24"/>
          <w:szCs w:val="24"/>
        </w:rPr>
        <w:t>.</w:t>
      </w:r>
    </w:p>
    <w:p w:rsidR="0076265C" w:rsidRPr="00A47BE5" w:rsidRDefault="00AB0A1C" w:rsidP="00D7562B">
      <w:pPr>
        <w:pStyle w:val="Akapitzlist"/>
        <w:numPr>
          <w:ilvl w:val="0"/>
          <w:numId w:val="18"/>
        </w:numPr>
        <w:spacing w:after="0" w:line="24" w:lineRule="atLeast"/>
        <w:ind w:left="1134" w:right="20" w:hanging="425"/>
        <w:contextualSpacing w:val="0"/>
        <w:jc w:val="both"/>
        <w:rPr>
          <w:rFonts w:eastAsia="Verdana" w:cstheme="minorHAnsi"/>
          <w:sz w:val="24"/>
          <w:szCs w:val="24"/>
        </w:rPr>
      </w:pPr>
      <w:r w:rsidRPr="00A47BE5">
        <w:rPr>
          <w:rFonts w:eastAsia="Verdana" w:cstheme="minorHAnsi"/>
          <w:sz w:val="24"/>
          <w:szCs w:val="24"/>
        </w:rPr>
        <w:t>z</w:t>
      </w:r>
      <w:r w:rsidR="0076265C" w:rsidRPr="00A47BE5">
        <w:rPr>
          <w:rFonts w:eastAsia="Verdana" w:cstheme="minorHAnsi"/>
          <w:sz w:val="24"/>
          <w:szCs w:val="24"/>
        </w:rPr>
        <w:t>astrzeżenie tajemnicy przedsiębiorstwa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(jeżeli dotyczy).</w:t>
      </w:r>
    </w:p>
    <w:p w:rsidR="004E4098" w:rsidRPr="00A47BE5" w:rsidRDefault="004E4098" w:rsidP="00D7562B">
      <w:pPr>
        <w:pStyle w:val="Akapitzlist"/>
        <w:numPr>
          <w:ilvl w:val="0"/>
          <w:numId w:val="17"/>
        </w:numPr>
        <w:spacing w:after="0" w:line="24" w:lineRule="atLeast"/>
        <w:ind w:left="709" w:hanging="425"/>
        <w:contextualSpacing w:val="0"/>
        <w:jc w:val="both"/>
        <w:rPr>
          <w:rFonts w:eastAsia="Verdana" w:cstheme="minorHAnsi"/>
          <w:sz w:val="24"/>
          <w:szCs w:val="24"/>
        </w:rPr>
      </w:pPr>
      <w:r w:rsidRPr="00A47BE5">
        <w:rPr>
          <w:rFonts w:eastAsia="Verdana" w:cstheme="minorHAnsi"/>
          <w:b/>
          <w:bCs/>
          <w:sz w:val="24"/>
          <w:szCs w:val="24"/>
        </w:rPr>
        <w:t>Zamawiający</w:t>
      </w:r>
      <w:r w:rsidR="0008236F">
        <w:rPr>
          <w:rFonts w:eastAsia="Verdana" w:cstheme="minorHAnsi"/>
          <w:b/>
          <w:bCs/>
          <w:sz w:val="24"/>
          <w:szCs w:val="24"/>
        </w:rPr>
        <w:t xml:space="preserve"> </w:t>
      </w:r>
      <w:r w:rsidRPr="00A47BE5">
        <w:rPr>
          <w:rFonts w:eastAsia="Verdana" w:cstheme="minorHAnsi"/>
          <w:b/>
          <w:bCs/>
          <w:sz w:val="24"/>
          <w:szCs w:val="24"/>
        </w:rPr>
        <w:t>żąda wskazania przez wykonawcę części zamówienia, których wykonanie zamierza powierzyć podwykonawcom</w:t>
      </w:r>
      <w:r w:rsidRPr="00A47BE5">
        <w:rPr>
          <w:rFonts w:eastAsia="Verdana" w:cstheme="minorHAnsi"/>
          <w:sz w:val="24"/>
          <w:szCs w:val="24"/>
        </w:rPr>
        <w:t xml:space="preserve"> i podania przez wykonawcę nazw podwykonawców</w:t>
      </w:r>
      <w:r w:rsidR="00C82607" w:rsidRPr="00A47BE5">
        <w:rPr>
          <w:rFonts w:eastAsia="Verdana" w:cstheme="minorHAnsi"/>
          <w:sz w:val="24"/>
          <w:szCs w:val="24"/>
        </w:rPr>
        <w:t>,</w:t>
      </w:r>
      <w:r w:rsidRPr="00A47BE5">
        <w:rPr>
          <w:rFonts w:eastAsia="Verdana" w:cstheme="minorHAnsi"/>
          <w:sz w:val="24"/>
          <w:szCs w:val="24"/>
        </w:rPr>
        <w:t xml:space="preserve"> jeżeli są już znani. Informacji należy udzielić w formularzu ofertowym.</w:t>
      </w:r>
    </w:p>
    <w:p w:rsidR="00F210A6" w:rsidRPr="006F7910" w:rsidRDefault="00F210A6" w:rsidP="00D7562B">
      <w:pPr>
        <w:pStyle w:val="Akapitzlist"/>
        <w:numPr>
          <w:ilvl w:val="0"/>
          <w:numId w:val="17"/>
        </w:numPr>
        <w:spacing w:after="0" w:line="24" w:lineRule="atLeast"/>
        <w:ind w:left="709" w:hanging="425"/>
        <w:contextualSpacing w:val="0"/>
        <w:jc w:val="both"/>
        <w:rPr>
          <w:rFonts w:eastAsia="Verdana" w:cstheme="minorHAnsi"/>
          <w:sz w:val="24"/>
          <w:szCs w:val="24"/>
        </w:rPr>
      </w:pPr>
      <w:r w:rsidRPr="00A47BE5">
        <w:rPr>
          <w:rFonts w:cstheme="minorHAnsi"/>
          <w:sz w:val="24"/>
          <w:szCs w:val="24"/>
        </w:rPr>
        <w:t>Sposób sporządzenia dokumentów elektronicznych musi być zgod</w:t>
      </w:r>
      <w:r w:rsidR="004E4098" w:rsidRPr="00A47BE5">
        <w:rPr>
          <w:rFonts w:cstheme="minorHAnsi"/>
          <w:sz w:val="24"/>
          <w:szCs w:val="24"/>
        </w:rPr>
        <w:t>n</w:t>
      </w:r>
      <w:r w:rsidRPr="00A47BE5">
        <w:rPr>
          <w:rFonts w:cstheme="minorHAnsi"/>
          <w:sz w:val="24"/>
          <w:szCs w:val="24"/>
        </w:rPr>
        <w:t>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w:t>
      </w:r>
      <w:r w:rsidR="00783930" w:rsidRPr="00A47BE5">
        <w:rPr>
          <w:rFonts w:cstheme="minorHAnsi"/>
          <w:sz w:val="24"/>
          <w:szCs w:val="24"/>
        </w:rPr>
        <w:t> </w:t>
      </w:r>
      <w:r w:rsidRPr="00A47BE5">
        <w:rPr>
          <w:rFonts w:cstheme="minorHAnsi"/>
          <w:sz w:val="24"/>
          <w:szCs w:val="24"/>
        </w:rPr>
        <w:t xml:space="preserve">dnia 23 grudnia 2020 r. w sprawie podmiotowych środków dowodowych oraz innych dokumentów lub oświadczeń, jakich może żądać zamawiający od wykonawcy (Dz. U. </w:t>
      </w:r>
      <w:r w:rsidRPr="006F7910">
        <w:rPr>
          <w:rFonts w:cstheme="minorHAnsi"/>
          <w:sz w:val="24"/>
          <w:szCs w:val="24"/>
        </w:rPr>
        <w:t>z</w:t>
      </w:r>
      <w:r w:rsidR="00783930" w:rsidRPr="006F7910">
        <w:rPr>
          <w:rFonts w:cstheme="minorHAnsi"/>
          <w:sz w:val="24"/>
          <w:szCs w:val="24"/>
        </w:rPr>
        <w:t> </w:t>
      </w:r>
      <w:r w:rsidRPr="006F7910">
        <w:rPr>
          <w:rFonts w:cstheme="minorHAnsi"/>
          <w:sz w:val="24"/>
          <w:szCs w:val="24"/>
        </w:rPr>
        <w:t>2020 poz. 2415</w:t>
      </w:r>
      <w:r w:rsidR="0060454D" w:rsidRPr="006F7910">
        <w:rPr>
          <w:rFonts w:cstheme="minorHAnsi"/>
          <w:sz w:val="24"/>
          <w:szCs w:val="24"/>
        </w:rPr>
        <w:t xml:space="preserve"> ze zm.</w:t>
      </w:r>
      <w:r w:rsidRPr="006F7910">
        <w:rPr>
          <w:rFonts w:cstheme="minorHAnsi"/>
          <w:sz w:val="24"/>
          <w:szCs w:val="24"/>
        </w:rPr>
        <w:t>).</w:t>
      </w:r>
    </w:p>
    <w:p w:rsidR="002368D8" w:rsidRPr="006F7910" w:rsidRDefault="002368D8" w:rsidP="00D7562B">
      <w:pPr>
        <w:pStyle w:val="Akapitzlist"/>
        <w:numPr>
          <w:ilvl w:val="0"/>
          <w:numId w:val="17"/>
        </w:numPr>
        <w:spacing w:after="0" w:line="24" w:lineRule="atLeast"/>
        <w:ind w:left="709" w:hanging="425"/>
        <w:contextualSpacing w:val="0"/>
        <w:jc w:val="both"/>
        <w:rPr>
          <w:rFonts w:eastAsia="Verdana" w:cstheme="minorHAnsi"/>
          <w:sz w:val="24"/>
          <w:szCs w:val="24"/>
        </w:rPr>
      </w:pPr>
      <w:r w:rsidRPr="006F7910">
        <w:rPr>
          <w:rFonts w:eastAsia="Verdana" w:cstheme="minorHAnsi"/>
          <w:sz w:val="24"/>
          <w:szCs w:val="24"/>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rsidR="002368D8" w:rsidRPr="00A47BE5" w:rsidRDefault="002368D8" w:rsidP="00D7562B">
      <w:pPr>
        <w:pStyle w:val="Akapitzlist"/>
        <w:numPr>
          <w:ilvl w:val="0"/>
          <w:numId w:val="17"/>
        </w:numPr>
        <w:spacing w:after="0" w:line="24" w:lineRule="atLeast"/>
        <w:ind w:left="709" w:hanging="425"/>
        <w:contextualSpacing w:val="0"/>
        <w:jc w:val="both"/>
        <w:rPr>
          <w:rFonts w:eastAsia="Verdana" w:cstheme="minorHAnsi"/>
          <w:sz w:val="24"/>
          <w:szCs w:val="24"/>
        </w:rPr>
      </w:pPr>
      <w:r w:rsidRPr="00A47BE5">
        <w:rPr>
          <w:rFonts w:eastAsia="Verdana" w:cstheme="minorHAnsi"/>
          <w:sz w:val="24"/>
          <w:szCs w:val="24"/>
        </w:rPr>
        <w:t>Oferta oraz pozostałe oświadczenia i dokumenty, dla których Zamawiający określił wzory w formie formularzy zamieszczonych w załącznikach do SWZ, powinny być sporządzone zgodnie z tymi wzorami</w:t>
      </w:r>
      <w:r w:rsidR="00264680" w:rsidRPr="00A47BE5">
        <w:rPr>
          <w:rFonts w:eastAsia="Verdana" w:cstheme="minorHAnsi"/>
          <w:sz w:val="24"/>
          <w:szCs w:val="24"/>
        </w:rPr>
        <w:t>.</w:t>
      </w:r>
    </w:p>
    <w:p w:rsidR="002368D8" w:rsidRPr="00A47BE5" w:rsidRDefault="002368D8" w:rsidP="00D7562B">
      <w:pPr>
        <w:pStyle w:val="Akapitzlist"/>
        <w:numPr>
          <w:ilvl w:val="0"/>
          <w:numId w:val="17"/>
        </w:numPr>
        <w:spacing w:after="0" w:line="24" w:lineRule="atLeast"/>
        <w:ind w:left="709" w:hanging="425"/>
        <w:contextualSpacing w:val="0"/>
        <w:jc w:val="both"/>
        <w:rPr>
          <w:rFonts w:eastAsia="Verdana" w:cstheme="minorHAnsi"/>
          <w:sz w:val="24"/>
          <w:szCs w:val="24"/>
        </w:rPr>
      </w:pPr>
      <w:r w:rsidRPr="00A47BE5">
        <w:rPr>
          <w:rFonts w:eastAsia="Verdana" w:cstheme="minorHAnsi"/>
          <w:sz w:val="24"/>
          <w:szCs w:val="24"/>
        </w:rPr>
        <w:t>Oferta powinna być sporządzona w języku polskim. Każdy dokument składający się na ofertę powinien być czytelny.</w:t>
      </w:r>
    </w:p>
    <w:p w:rsidR="00754C04" w:rsidRPr="00A47BE5" w:rsidRDefault="004E5EEE" w:rsidP="00D7562B">
      <w:pPr>
        <w:pStyle w:val="Akapitzlist"/>
        <w:numPr>
          <w:ilvl w:val="0"/>
          <w:numId w:val="17"/>
        </w:numPr>
        <w:spacing w:after="0" w:line="24" w:lineRule="atLeast"/>
        <w:ind w:left="709" w:hanging="425"/>
        <w:contextualSpacing w:val="0"/>
        <w:jc w:val="both"/>
        <w:rPr>
          <w:rFonts w:eastAsia="Verdana" w:cstheme="minorHAnsi"/>
          <w:sz w:val="24"/>
          <w:szCs w:val="24"/>
        </w:rPr>
      </w:pPr>
      <w:r w:rsidRPr="00A47BE5">
        <w:rPr>
          <w:rFonts w:eastAsia="Verdana" w:cstheme="minorHAnsi"/>
          <w:sz w:val="24"/>
          <w:szCs w:val="24"/>
        </w:rPr>
        <w:t>Podmiotowe środki dowodowe lub inne dokumenty, w tym dokumenty potwierdzające umocowanie do reprezentowania, sporządzone w języku obcym przekazuje się wraz z tłumaczeniem na język polski.</w:t>
      </w:r>
    </w:p>
    <w:p w:rsidR="004E1E81" w:rsidRPr="00A47BE5" w:rsidRDefault="004E1E81" w:rsidP="00D7562B">
      <w:pPr>
        <w:pStyle w:val="Akapitzlist"/>
        <w:numPr>
          <w:ilvl w:val="0"/>
          <w:numId w:val="17"/>
        </w:numPr>
        <w:spacing w:after="0" w:line="24" w:lineRule="atLeast"/>
        <w:ind w:left="709" w:hanging="425"/>
        <w:contextualSpacing w:val="0"/>
        <w:jc w:val="both"/>
        <w:rPr>
          <w:rFonts w:cstheme="minorHAnsi"/>
          <w:sz w:val="24"/>
          <w:szCs w:val="24"/>
        </w:rPr>
      </w:pPr>
      <w:r w:rsidRPr="00A47BE5">
        <w:rPr>
          <w:rFonts w:cstheme="minorHAnsi"/>
          <w:sz w:val="24"/>
          <w:szCs w:val="24"/>
        </w:rPr>
        <w:t>Postępowanie prowadzi się w języku polskim.</w:t>
      </w:r>
    </w:p>
    <w:p w:rsidR="00264680" w:rsidRPr="00A47BE5" w:rsidRDefault="00264680" w:rsidP="00D7562B">
      <w:pPr>
        <w:pStyle w:val="Akapitzlist"/>
        <w:numPr>
          <w:ilvl w:val="0"/>
          <w:numId w:val="17"/>
        </w:numPr>
        <w:spacing w:after="0" w:line="24" w:lineRule="atLeast"/>
        <w:ind w:left="709" w:hanging="425"/>
        <w:contextualSpacing w:val="0"/>
        <w:jc w:val="both"/>
        <w:rPr>
          <w:rFonts w:cstheme="minorHAnsi"/>
          <w:sz w:val="24"/>
          <w:szCs w:val="24"/>
        </w:rPr>
      </w:pPr>
      <w:r w:rsidRPr="00A47BE5">
        <w:rPr>
          <w:rFonts w:cstheme="minorHAnsi"/>
          <w:sz w:val="24"/>
          <w:szCs w:val="24"/>
        </w:rPr>
        <w:t>Sposób składania ofert</w:t>
      </w:r>
      <w:r w:rsidR="00C82607" w:rsidRPr="00A47BE5">
        <w:rPr>
          <w:rFonts w:cstheme="minorHAnsi"/>
          <w:sz w:val="24"/>
          <w:szCs w:val="24"/>
        </w:rPr>
        <w:t>y</w:t>
      </w:r>
      <w:r w:rsidRPr="00A47BE5">
        <w:rPr>
          <w:rFonts w:cstheme="minorHAnsi"/>
          <w:sz w:val="24"/>
          <w:szCs w:val="24"/>
        </w:rPr>
        <w:t xml:space="preserve"> określa dział XV SWZ.</w:t>
      </w:r>
    </w:p>
    <w:p w:rsidR="004E5EEE" w:rsidRPr="00BC06D2" w:rsidRDefault="004E5EEE" w:rsidP="00D7562B">
      <w:pPr>
        <w:spacing w:after="0" w:line="24" w:lineRule="atLeast"/>
        <w:jc w:val="both"/>
        <w:rPr>
          <w:rFonts w:eastAsia="Verdana" w:cstheme="minorHAnsi"/>
          <w:bCs/>
          <w:sz w:val="24"/>
          <w:szCs w:val="24"/>
          <w:highlight w:val="yellow"/>
        </w:rPr>
      </w:pPr>
    </w:p>
    <w:p w:rsidR="0008236F" w:rsidRPr="0008236F" w:rsidRDefault="005D58D8" w:rsidP="0008236F">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bookmarkStart w:id="10" w:name="_Hlk90450640"/>
      <w:r w:rsidRPr="00A47BE5">
        <w:rPr>
          <w:rFonts w:eastAsia="Times New Roman" w:cstheme="minorHAnsi"/>
          <w:b/>
          <w:bCs/>
          <w:sz w:val="24"/>
          <w:szCs w:val="24"/>
          <w:u w:val="single"/>
          <w:lang w:eastAsia="pl-PL"/>
        </w:rPr>
        <w:t xml:space="preserve">WYMAGANIA DOTYCZĄCE WADIUM, W TYM JEGO KWOTA </w:t>
      </w:r>
      <w:bookmarkEnd w:id="10"/>
    </w:p>
    <w:p w:rsidR="0008236F" w:rsidRPr="0008236F" w:rsidRDefault="0008236F" w:rsidP="0008236F">
      <w:pPr>
        <w:pStyle w:val="Akapitzlist"/>
        <w:widowControl w:val="0"/>
        <w:numPr>
          <w:ilvl w:val="3"/>
          <w:numId w:val="1"/>
        </w:numPr>
        <w:spacing w:line="276" w:lineRule="auto"/>
        <w:ind w:left="284" w:hanging="284"/>
        <w:outlineLvl w:val="3"/>
        <w:rPr>
          <w:rFonts w:cstheme="minorHAnsi"/>
          <w:bCs/>
          <w:sz w:val="24"/>
          <w:szCs w:val="24"/>
        </w:rPr>
      </w:pPr>
      <w:r w:rsidRPr="0008236F">
        <w:rPr>
          <w:rFonts w:cstheme="minorHAnsi"/>
          <w:bCs/>
          <w:sz w:val="24"/>
          <w:szCs w:val="24"/>
        </w:rPr>
        <w:t>Wykonawca jest zobowiązany wnieść wadium w wysokości:</w:t>
      </w:r>
    </w:p>
    <w:p w:rsidR="0008236F" w:rsidRPr="0008236F" w:rsidRDefault="00AF021B" w:rsidP="0008236F">
      <w:pPr>
        <w:pStyle w:val="Akapitzlist"/>
        <w:widowControl w:val="0"/>
        <w:spacing w:line="276" w:lineRule="auto"/>
        <w:ind w:left="709"/>
        <w:outlineLvl w:val="3"/>
        <w:rPr>
          <w:rFonts w:cstheme="minorHAnsi"/>
          <w:bCs/>
          <w:sz w:val="24"/>
          <w:szCs w:val="24"/>
        </w:rPr>
      </w:pPr>
      <w:r>
        <w:rPr>
          <w:rFonts w:cstheme="minorHAnsi"/>
          <w:b/>
          <w:bCs/>
          <w:sz w:val="24"/>
          <w:szCs w:val="24"/>
        </w:rPr>
        <w:t>1</w:t>
      </w:r>
      <w:r w:rsidR="00664A48">
        <w:rPr>
          <w:rFonts w:cstheme="minorHAnsi"/>
          <w:b/>
          <w:bCs/>
          <w:sz w:val="24"/>
          <w:szCs w:val="24"/>
        </w:rPr>
        <w:t>0 000</w:t>
      </w:r>
      <w:r w:rsidR="0008236F" w:rsidRPr="0008236F">
        <w:rPr>
          <w:rFonts w:cstheme="minorHAnsi"/>
          <w:b/>
          <w:bCs/>
          <w:sz w:val="24"/>
          <w:szCs w:val="24"/>
        </w:rPr>
        <w:t xml:space="preserve">,00 PLN </w:t>
      </w:r>
      <w:r w:rsidR="0008236F" w:rsidRPr="0008236F">
        <w:rPr>
          <w:rFonts w:cstheme="minorHAnsi"/>
          <w:bCs/>
          <w:sz w:val="24"/>
          <w:szCs w:val="24"/>
        </w:rPr>
        <w:t xml:space="preserve">(słownie zł: </w:t>
      </w:r>
      <w:r>
        <w:rPr>
          <w:rFonts w:cstheme="minorHAnsi"/>
          <w:bCs/>
          <w:sz w:val="24"/>
          <w:szCs w:val="24"/>
        </w:rPr>
        <w:t>dziesięć</w:t>
      </w:r>
      <w:r w:rsidR="0008236F" w:rsidRPr="0008236F">
        <w:rPr>
          <w:rFonts w:cstheme="minorHAnsi"/>
          <w:bCs/>
          <w:sz w:val="24"/>
          <w:szCs w:val="24"/>
        </w:rPr>
        <w:t xml:space="preserve"> tysięcy złotych 00/100),</w:t>
      </w:r>
    </w:p>
    <w:p w:rsidR="0008236F" w:rsidRPr="0008236F" w:rsidRDefault="0008236F" w:rsidP="0008236F">
      <w:pPr>
        <w:pStyle w:val="Akapitzlist"/>
        <w:widowControl w:val="0"/>
        <w:numPr>
          <w:ilvl w:val="3"/>
          <w:numId w:val="1"/>
        </w:numPr>
        <w:spacing w:after="0" w:line="276" w:lineRule="auto"/>
        <w:ind w:left="284" w:hanging="284"/>
        <w:jc w:val="both"/>
        <w:outlineLvl w:val="3"/>
        <w:rPr>
          <w:rFonts w:cstheme="minorHAnsi"/>
          <w:bCs/>
          <w:sz w:val="24"/>
          <w:szCs w:val="24"/>
        </w:rPr>
      </w:pPr>
      <w:r w:rsidRPr="0008236F">
        <w:rPr>
          <w:rFonts w:cstheme="minorHAnsi"/>
          <w:bCs/>
          <w:sz w:val="24"/>
          <w:szCs w:val="24"/>
        </w:rPr>
        <w:lastRenderedPageBreak/>
        <w:t>Wadium może być wniesione w jednej lub kilku następujących formach:</w:t>
      </w:r>
    </w:p>
    <w:p w:rsidR="0008236F" w:rsidRPr="0008236F" w:rsidRDefault="0008236F" w:rsidP="00836B28">
      <w:pPr>
        <w:numPr>
          <w:ilvl w:val="2"/>
          <w:numId w:val="48"/>
        </w:numPr>
        <w:tabs>
          <w:tab w:val="left" w:pos="1134"/>
        </w:tabs>
        <w:spacing w:after="0" w:line="276" w:lineRule="auto"/>
        <w:ind w:left="1134" w:hanging="425"/>
        <w:jc w:val="both"/>
        <w:rPr>
          <w:rFonts w:cstheme="minorHAnsi"/>
          <w:sz w:val="24"/>
          <w:szCs w:val="24"/>
        </w:rPr>
      </w:pPr>
      <w:r w:rsidRPr="0008236F">
        <w:rPr>
          <w:rFonts w:cstheme="minorHAnsi"/>
          <w:sz w:val="24"/>
          <w:szCs w:val="24"/>
        </w:rPr>
        <w:t>pieniądzu;</w:t>
      </w:r>
    </w:p>
    <w:p w:rsidR="0008236F" w:rsidRPr="0008236F" w:rsidRDefault="0008236F" w:rsidP="00836B28">
      <w:pPr>
        <w:numPr>
          <w:ilvl w:val="2"/>
          <w:numId w:val="48"/>
        </w:numPr>
        <w:tabs>
          <w:tab w:val="left" w:pos="1134"/>
        </w:tabs>
        <w:spacing w:after="0" w:line="276" w:lineRule="auto"/>
        <w:ind w:left="1134" w:hanging="425"/>
        <w:jc w:val="both"/>
        <w:rPr>
          <w:rFonts w:cstheme="minorHAnsi"/>
          <w:sz w:val="24"/>
          <w:szCs w:val="24"/>
        </w:rPr>
      </w:pPr>
      <w:r w:rsidRPr="0008236F">
        <w:rPr>
          <w:rFonts w:cstheme="minorHAnsi"/>
          <w:sz w:val="24"/>
          <w:szCs w:val="24"/>
        </w:rPr>
        <w:t>gwarancjach bankowych;</w:t>
      </w:r>
    </w:p>
    <w:p w:rsidR="0008236F" w:rsidRPr="0008236F" w:rsidRDefault="0008236F" w:rsidP="00836B28">
      <w:pPr>
        <w:numPr>
          <w:ilvl w:val="2"/>
          <w:numId w:val="48"/>
        </w:numPr>
        <w:tabs>
          <w:tab w:val="left" w:pos="1134"/>
        </w:tabs>
        <w:spacing w:after="0" w:line="276" w:lineRule="auto"/>
        <w:ind w:left="1134" w:hanging="425"/>
        <w:jc w:val="both"/>
        <w:rPr>
          <w:rFonts w:cstheme="minorHAnsi"/>
          <w:sz w:val="24"/>
          <w:szCs w:val="24"/>
        </w:rPr>
      </w:pPr>
      <w:r w:rsidRPr="0008236F">
        <w:rPr>
          <w:rFonts w:cstheme="minorHAnsi"/>
          <w:sz w:val="24"/>
          <w:szCs w:val="24"/>
        </w:rPr>
        <w:t>gwarancjach ubezpieczeniowych;</w:t>
      </w:r>
    </w:p>
    <w:p w:rsidR="0008236F" w:rsidRPr="0008236F" w:rsidRDefault="0008236F" w:rsidP="00836B28">
      <w:pPr>
        <w:numPr>
          <w:ilvl w:val="2"/>
          <w:numId w:val="48"/>
        </w:numPr>
        <w:tabs>
          <w:tab w:val="left" w:pos="1134"/>
        </w:tabs>
        <w:spacing w:after="0" w:line="276" w:lineRule="auto"/>
        <w:ind w:left="1134" w:hanging="425"/>
        <w:jc w:val="both"/>
        <w:rPr>
          <w:rFonts w:cstheme="minorHAnsi"/>
          <w:sz w:val="24"/>
          <w:szCs w:val="24"/>
        </w:rPr>
      </w:pPr>
      <w:r w:rsidRPr="0008236F">
        <w:rPr>
          <w:rFonts w:cstheme="minorHAnsi"/>
          <w:sz w:val="24"/>
          <w:szCs w:val="24"/>
        </w:rPr>
        <w:t>poręczeniach udzielanych przez podmioty, o których mowa w art. 6b ust. 5 pkt. 2 ustawy z dnia 9 listopada 2000 r. o utworzeniu Polskiej Agencji Rozwoju Przedsiębiorczości.</w:t>
      </w:r>
    </w:p>
    <w:p w:rsidR="0008236F" w:rsidRPr="0008236F" w:rsidRDefault="0008236F" w:rsidP="0008236F">
      <w:pPr>
        <w:pStyle w:val="Akapitzlist"/>
        <w:widowControl w:val="0"/>
        <w:numPr>
          <w:ilvl w:val="3"/>
          <w:numId w:val="1"/>
        </w:numPr>
        <w:spacing w:after="0" w:line="276" w:lineRule="auto"/>
        <w:ind w:left="284" w:hanging="284"/>
        <w:jc w:val="both"/>
        <w:outlineLvl w:val="3"/>
        <w:rPr>
          <w:rFonts w:cstheme="minorHAnsi"/>
          <w:sz w:val="24"/>
          <w:szCs w:val="24"/>
        </w:rPr>
      </w:pPr>
      <w:r w:rsidRPr="0008236F">
        <w:rPr>
          <w:rFonts w:cstheme="minorHAnsi"/>
          <w:bCs/>
          <w:sz w:val="24"/>
          <w:szCs w:val="24"/>
        </w:rPr>
        <w:t>Wadium wnoszone w pieniądzu należy wpłacić przelewem na następujący rachunek bankowy Zamawiającego:</w:t>
      </w:r>
    </w:p>
    <w:p w:rsidR="0008236F" w:rsidRPr="0008236F" w:rsidRDefault="0008236F" w:rsidP="0008236F">
      <w:pPr>
        <w:tabs>
          <w:tab w:val="left" w:pos="851"/>
        </w:tabs>
        <w:spacing w:line="276" w:lineRule="auto"/>
        <w:ind w:left="720"/>
        <w:jc w:val="both"/>
        <w:rPr>
          <w:rFonts w:cstheme="minorHAnsi"/>
          <w:b/>
          <w:sz w:val="24"/>
          <w:szCs w:val="24"/>
        </w:rPr>
      </w:pPr>
      <w:r w:rsidRPr="0008236F">
        <w:rPr>
          <w:rFonts w:eastAsia="Calibri" w:cstheme="minorHAnsi"/>
          <w:color w:val="000000"/>
          <w:sz w:val="24"/>
          <w:szCs w:val="24"/>
        </w:rPr>
        <w:t>nr konta:</w:t>
      </w:r>
      <w:r w:rsidRPr="0008236F">
        <w:rPr>
          <w:rFonts w:cstheme="minorHAnsi"/>
          <w:b/>
          <w:sz w:val="24"/>
          <w:szCs w:val="24"/>
        </w:rPr>
        <w:t>77 8039 0006 0010 0100 0840 0005</w:t>
      </w:r>
    </w:p>
    <w:p w:rsidR="0008236F" w:rsidRPr="0008236F" w:rsidRDefault="0008236F" w:rsidP="0008236F">
      <w:pPr>
        <w:tabs>
          <w:tab w:val="left" w:pos="851"/>
        </w:tabs>
        <w:spacing w:line="276" w:lineRule="auto"/>
        <w:ind w:left="720"/>
        <w:jc w:val="both"/>
        <w:rPr>
          <w:rFonts w:cstheme="minorHAnsi"/>
          <w:bCs/>
          <w:i/>
          <w:sz w:val="24"/>
          <w:szCs w:val="24"/>
        </w:rPr>
      </w:pPr>
      <w:r w:rsidRPr="0008236F">
        <w:rPr>
          <w:rFonts w:cstheme="minorHAnsi"/>
          <w:b/>
          <w:bCs/>
          <w:sz w:val="24"/>
          <w:szCs w:val="24"/>
        </w:rPr>
        <w:t xml:space="preserve">z adnotacją „Wadium – Znak sprawy: </w:t>
      </w:r>
      <w:r w:rsidR="00C75250">
        <w:rPr>
          <w:rFonts w:cstheme="minorHAnsi"/>
          <w:bCs/>
          <w:sz w:val="24"/>
          <w:szCs w:val="24"/>
        </w:rPr>
        <w:t>ZP.271.4</w:t>
      </w:r>
      <w:r w:rsidRPr="0008236F">
        <w:rPr>
          <w:rFonts w:cstheme="minorHAnsi"/>
          <w:bCs/>
          <w:sz w:val="24"/>
          <w:szCs w:val="24"/>
        </w:rPr>
        <w:t>.202</w:t>
      </w:r>
      <w:r w:rsidR="00C75250">
        <w:rPr>
          <w:rFonts w:cstheme="minorHAnsi"/>
          <w:bCs/>
          <w:sz w:val="24"/>
          <w:szCs w:val="24"/>
        </w:rPr>
        <w:t>6</w:t>
      </w:r>
      <w:r w:rsidRPr="0008236F">
        <w:rPr>
          <w:rFonts w:cstheme="minorHAnsi"/>
          <w:bCs/>
          <w:sz w:val="24"/>
          <w:szCs w:val="24"/>
        </w:rPr>
        <w:t>.RK</w:t>
      </w:r>
    </w:p>
    <w:p w:rsidR="0008236F" w:rsidRPr="0008236F" w:rsidRDefault="0008236F" w:rsidP="0008236F">
      <w:pPr>
        <w:pStyle w:val="Akapitzlist"/>
        <w:numPr>
          <w:ilvl w:val="3"/>
          <w:numId w:val="1"/>
        </w:numPr>
        <w:tabs>
          <w:tab w:val="left" w:pos="709"/>
        </w:tabs>
        <w:spacing w:after="0" w:line="276" w:lineRule="auto"/>
        <w:ind w:left="284" w:hanging="284"/>
        <w:jc w:val="both"/>
        <w:rPr>
          <w:rFonts w:cstheme="minorHAnsi"/>
          <w:sz w:val="24"/>
          <w:szCs w:val="24"/>
        </w:rPr>
      </w:pPr>
      <w:r w:rsidRPr="0008236F">
        <w:rPr>
          <w:rFonts w:cstheme="minorHAnsi"/>
          <w:sz w:val="24"/>
          <w:szCs w:val="24"/>
        </w:rPr>
        <w:t>Za skuteczne wniesienie wadium w pieniądzu, Zamawiający uzna wadium, które zostanie zaksięgowane na rachunku bankowym Zamawiającego przed upływem terminu składania ofert.</w:t>
      </w:r>
    </w:p>
    <w:p w:rsidR="0008236F" w:rsidRPr="0008236F" w:rsidRDefault="0008236F" w:rsidP="0008236F">
      <w:pPr>
        <w:pStyle w:val="Akapitzlist"/>
        <w:numPr>
          <w:ilvl w:val="3"/>
          <w:numId w:val="1"/>
        </w:numPr>
        <w:tabs>
          <w:tab w:val="left" w:pos="709"/>
        </w:tabs>
        <w:spacing w:after="0" w:line="276" w:lineRule="auto"/>
        <w:ind w:left="284" w:hanging="284"/>
        <w:jc w:val="both"/>
        <w:rPr>
          <w:rFonts w:cstheme="minorHAnsi"/>
          <w:sz w:val="24"/>
          <w:szCs w:val="24"/>
        </w:rPr>
      </w:pPr>
      <w:r w:rsidRPr="0008236F">
        <w:rPr>
          <w:rFonts w:cstheme="minorHAnsi"/>
          <w:color w:val="000000"/>
          <w:sz w:val="24"/>
          <w:szCs w:val="24"/>
          <w:shd w:val="clear" w:color="auto" w:fill="FFFFFF"/>
        </w:rPr>
        <w:t>Jeżeli wadium jest wnoszone w formie gwarancji lub poręczenia wykonawca przekazuje zamawiającemu oryginał gwarancji lub poręczenia, w postaci elektronicznej – przed upływem terminu składania ofert.</w:t>
      </w:r>
    </w:p>
    <w:p w:rsidR="0008236F" w:rsidRPr="0008236F" w:rsidRDefault="0008236F" w:rsidP="0008236F">
      <w:pPr>
        <w:pStyle w:val="Akapitzlist"/>
        <w:numPr>
          <w:ilvl w:val="3"/>
          <w:numId w:val="1"/>
        </w:numPr>
        <w:tabs>
          <w:tab w:val="left" w:pos="709"/>
        </w:tabs>
        <w:spacing w:before="20" w:after="40" w:line="276" w:lineRule="auto"/>
        <w:ind w:left="284" w:hanging="284"/>
        <w:jc w:val="both"/>
        <w:rPr>
          <w:rFonts w:cstheme="minorHAnsi"/>
          <w:sz w:val="24"/>
          <w:szCs w:val="24"/>
        </w:rPr>
      </w:pPr>
      <w:r w:rsidRPr="0008236F">
        <w:rPr>
          <w:rFonts w:cstheme="minorHAnsi"/>
          <w:sz w:val="24"/>
          <w:szCs w:val="24"/>
        </w:rPr>
        <w:t>W przypadku wnoszenia wadium w formie gwarancji bankowej lub ubezpieczeniowej, lub poręczenia gwarancja lub poręczenie musi być nieodwołalne, bezwarunkowe i płatne na pierwsze pisemne żądanie Zamawiającego, sporządzone zgodnie z obowiązującymi przepisami i powinna zawierać następujące elementy:</w:t>
      </w:r>
    </w:p>
    <w:p w:rsidR="0008236F" w:rsidRPr="0008236F" w:rsidRDefault="0008236F" w:rsidP="00836B28">
      <w:pPr>
        <w:pStyle w:val="Akapitzlist"/>
        <w:numPr>
          <w:ilvl w:val="0"/>
          <w:numId w:val="49"/>
        </w:numPr>
        <w:autoSpaceDE w:val="0"/>
        <w:autoSpaceDN w:val="0"/>
        <w:adjustRightInd w:val="0"/>
        <w:spacing w:before="20" w:after="40" w:line="276" w:lineRule="auto"/>
        <w:ind w:left="993" w:hanging="284"/>
        <w:jc w:val="both"/>
        <w:rPr>
          <w:rFonts w:cstheme="minorHAnsi"/>
          <w:bCs/>
          <w:sz w:val="24"/>
          <w:szCs w:val="24"/>
        </w:rPr>
      </w:pPr>
      <w:r w:rsidRPr="0008236F">
        <w:rPr>
          <w:rFonts w:cstheme="minorHAnsi"/>
          <w:bCs/>
          <w:sz w:val="24"/>
          <w:szCs w:val="24"/>
        </w:rPr>
        <w:t>nazwę: dającego zlecenie (wykonawcy), beneficjenta gwarancji/poręczenia (zamawiającego), gwaranta lub poręczyciela oraz wskazanie ich siedzib,</w:t>
      </w:r>
    </w:p>
    <w:p w:rsidR="0008236F" w:rsidRPr="0008236F" w:rsidRDefault="0008236F" w:rsidP="00836B28">
      <w:pPr>
        <w:pStyle w:val="Akapitzlist"/>
        <w:numPr>
          <w:ilvl w:val="0"/>
          <w:numId w:val="49"/>
        </w:numPr>
        <w:autoSpaceDE w:val="0"/>
        <w:autoSpaceDN w:val="0"/>
        <w:adjustRightInd w:val="0"/>
        <w:spacing w:before="20" w:after="40" w:line="276" w:lineRule="auto"/>
        <w:ind w:left="993" w:hanging="284"/>
        <w:jc w:val="both"/>
        <w:rPr>
          <w:rFonts w:cstheme="minorHAnsi"/>
          <w:bCs/>
          <w:sz w:val="24"/>
          <w:szCs w:val="24"/>
        </w:rPr>
      </w:pPr>
      <w:r w:rsidRPr="0008236F">
        <w:rPr>
          <w:rFonts w:cstheme="minorHAnsi"/>
          <w:bCs/>
          <w:sz w:val="24"/>
          <w:szCs w:val="24"/>
        </w:rPr>
        <w:t>kwotę wadium,</w:t>
      </w:r>
    </w:p>
    <w:p w:rsidR="0008236F" w:rsidRPr="0008236F" w:rsidRDefault="0008236F" w:rsidP="00836B28">
      <w:pPr>
        <w:pStyle w:val="Akapitzlist"/>
        <w:numPr>
          <w:ilvl w:val="0"/>
          <w:numId w:val="49"/>
        </w:numPr>
        <w:autoSpaceDE w:val="0"/>
        <w:autoSpaceDN w:val="0"/>
        <w:adjustRightInd w:val="0"/>
        <w:spacing w:before="20" w:after="40" w:line="276" w:lineRule="auto"/>
        <w:ind w:left="993" w:hanging="284"/>
        <w:jc w:val="both"/>
        <w:rPr>
          <w:rFonts w:cstheme="minorHAnsi"/>
          <w:bCs/>
          <w:sz w:val="24"/>
          <w:szCs w:val="24"/>
        </w:rPr>
      </w:pPr>
      <w:r w:rsidRPr="0008236F">
        <w:rPr>
          <w:rFonts w:cstheme="minorHAnsi"/>
          <w:bCs/>
          <w:sz w:val="24"/>
          <w:szCs w:val="24"/>
        </w:rPr>
        <w:t>termin ważności gwarancji/poręczenia w formule: „</w:t>
      </w:r>
      <w:r w:rsidR="00C75250">
        <w:rPr>
          <w:rFonts w:cstheme="minorHAnsi"/>
          <w:b/>
          <w:bCs/>
          <w:sz w:val="24"/>
          <w:szCs w:val="24"/>
        </w:rPr>
        <w:t>od dnia 27</w:t>
      </w:r>
      <w:r w:rsidRPr="0008236F">
        <w:rPr>
          <w:rFonts w:cstheme="minorHAnsi"/>
          <w:b/>
          <w:bCs/>
          <w:sz w:val="24"/>
          <w:szCs w:val="24"/>
        </w:rPr>
        <w:t>.0</w:t>
      </w:r>
      <w:r w:rsidR="00C75250">
        <w:rPr>
          <w:rFonts w:cstheme="minorHAnsi"/>
          <w:b/>
          <w:bCs/>
          <w:sz w:val="24"/>
          <w:szCs w:val="24"/>
        </w:rPr>
        <w:t>4</w:t>
      </w:r>
      <w:r w:rsidR="003D5401">
        <w:rPr>
          <w:rFonts w:cstheme="minorHAnsi"/>
          <w:b/>
          <w:bCs/>
          <w:sz w:val="24"/>
          <w:szCs w:val="24"/>
        </w:rPr>
        <w:t>.202</w:t>
      </w:r>
      <w:r w:rsidR="00C75250">
        <w:rPr>
          <w:rFonts w:cstheme="minorHAnsi"/>
          <w:b/>
          <w:bCs/>
          <w:sz w:val="24"/>
          <w:szCs w:val="24"/>
        </w:rPr>
        <w:t>6– do dnia 2</w:t>
      </w:r>
      <w:r w:rsidR="00AF021B">
        <w:rPr>
          <w:rFonts w:cstheme="minorHAnsi"/>
          <w:b/>
          <w:bCs/>
          <w:sz w:val="24"/>
          <w:szCs w:val="24"/>
        </w:rPr>
        <w:t>7</w:t>
      </w:r>
      <w:r w:rsidRPr="0008236F">
        <w:rPr>
          <w:rFonts w:cstheme="minorHAnsi"/>
          <w:b/>
          <w:bCs/>
          <w:sz w:val="24"/>
          <w:szCs w:val="24"/>
        </w:rPr>
        <w:t>.0</w:t>
      </w:r>
      <w:r w:rsidR="00C75250">
        <w:rPr>
          <w:rFonts w:cstheme="minorHAnsi"/>
          <w:b/>
          <w:bCs/>
          <w:sz w:val="24"/>
          <w:szCs w:val="24"/>
        </w:rPr>
        <w:t>5</w:t>
      </w:r>
      <w:r w:rsidRPr="0008236F">
        <w:rPr>
          <w:rFonts w:cstheme="minorHAnsi"/>
          <w:b/>
          <w:bCs/>
          <w:sz w:val="24"/>
          <w:szCs w:val="24"/>
        </w:rPr>
        <w:t>.202</w:t>
      </w:r>
      <w:r w:rsidR="00C75250">
        <w:rPr>
          <w:rFonts w:cstheme="minorHAnsi"/>
          <w:b/>
          <w:bCs/>
          <w:sz w:val="24"/>
          <w:szCs w:val="24"/>
        </w:rPr>
        <w:t>6</w:t>
      </w:r>
      <w:r w:rsidRPr="0008236F">
        <w:rPr>
          <w:rFonts w:cstheme="minorHAnsi"/>
          <w:bCs/>
          <w:sz w:val="24"/>
          <w:szCs w:val="24"/>
        </w:rPr>
        <w:t>”,</w:t>
      </w:r>
    </w:p>
    <w:p w:rsidR="0008236F" w:rsidRPr="0008236F" w:rsidRDefault="0008236F" w:rsidP="00836B28">
      <w:pPr>
        <w:pStyle w:val="Akapitzlist"/>
        <w:numPr>
          <w:ilvl w:val="0"/>
          <w:numId w:val="49"/>
        </w:numPr>
        <w:autoSpaceDE w:val="0"/>
        <w:autoSpaceDN w:val="0"/>
        <w:adjustRightInd w:val="0"/>
        <w:spacing w:before="20" w:after="40" w:line="276" w:lineRule="auto"/>
        <w:ind w:left="993" w:hanging="284"/>
        <w:jc w:val="both"/>
        <w:rPr>
          <w:rFonts w:cstheme="minorHAnsi"/>
          <w:bCs/>
          <w:sz w:val="24"/>
          <w:szCs w:val="24"/>
        </w:rPr>
      </w:pPr>
      <w:r w:rsidRPr="0008236F">
        <w:rPr>
          <w:rFonts w:cstheme="minorHAnsi"/>
          <w:bCs/>
          <w:sz w:val="24"/>
          <w:szCs w:val="24"/>
        </w:rPr>
        <w:t>zobowiązanie gwaranta/poręczyciela do zapłacenia kwoty wskazanej w gwarancji/poręczeniu na pierwsze żądanie zamawiającego w sytuacjach zatrzymania wadium określonych w przepisach ustawy.</w:t>
      </w:r>
    </w:p>
    <w:p w:rsidR="0008236F" w:rsidRPr="0008236F" w:rsidRDefault="0008236F" w:rsidP="0008236F">
      <w:pPr>
        <w:pStyle w:val="Akapitzlist"/>
        <w:numPr>
          <w:ilvl w:val="3"/>
          <w:numId w:val="1"/>
        </w:numPr>
        <w:tabs>
          <w:tab w:val="left" w:pos="709"/>
        </w:tabs>
        <w:spacing w:before="20" w:after="40" w:line="276" w:lineRule="auto"/>
        <w:ind w:left="284" w:hanging="284"/>
        <w:jc w:val="both"/>
        <w:rPr>
          <w:rFonts w:cstheme="minorHAnsi"/>
          <w:sz w:val="24"/>
          <w:szCs w:val="24"/>
        </w:rPr>
      </w:pPr>
      <w:r w:rsidRPr="0008236F">
        <w:rPr>
          <w:rFonts w:cstheme="minorHAnsi"/>
          <w:color w:val="000000"/>
          <w:sz w:val="24"/>
          <w:szCs w:val="24"/>
          <w:shd w:val="clear" w:color="auto" w:fill="FFFFFF"/>
        </w:rPr>
        <w:t>Wadium wnosi się przed upływem terminu składania ofert i utrzymuje nieprzerwanie do dnia upływu terminu związania ofertą, z wyjątkiem przypadków, o których mowa w art. 98 ust. 1 pkt 2 i 3 oraz ust. 2 ustawy.</w:t>
      </w:r>
    </w:p>
    <w:p w:rsidR="0008236F" w:rsidRPr="0008236F" w:rsidRDefault="0008236F" w:rsidP="0008236F">
      <w:pPr>
        <w:pStyle w:val="Akapitzlist"/>
        <w:numPr>
          <w:ilvl w:val="3"/>
          <w:numId w:val="1"/>
        </w:numPr>
        <w:tabs>
          <w:tab w:val="left" w:pos="709"/>
        </w:tabs>
        <w:spacing w:before="20" w:after="40" w:line="276" w:lineRule="auto"/>
        <w:ind w:left="284" w:hanging="284"/>
        <w:jc w:val="both"/>
        <w:rPr>
          <w:rFonts w:cstheme="minorHAnsi"/>
          <w:sz w:val="24"/>
          <w:szCs w:val="24"/>
        </w:rPr>
      </w:pPr>
      <w:r w:rsidRPr="0008236F">
        <w:rPr>
          <w:rFonts w:cstheme="minorHAnsi"/>
          <w:sz w:val="24"/>
          <w:szCs w:val="24"/>
        </w:rPr>
        <w:t>Zasady dokonywania zatrzymania i zwrotu wadium określono w przepisach art. 98 ustawy.</w:t>
      </w:r>
    </w:p>
    <w:p w:rsidR="005D58D8" w:rsidRPr="00BC06D2" w:rsidRDefault="005D58D8" w:rsidP="00D7562B">
      <w:pPr>
        <w:suppressAutoHyphens/>
        <w:spacing w:after="0" w:line="24" w:lineRule="atLeast"/>
        <w:ind w:left="709"/>
        <w:jc w:val="both"/>
        <w:rPr>
          <w:rFonts w:eastAsia="Times New Roman" w:cstheme="minorHAnsi"/>
          <w:b/>
          <w:bCs/>
          <w:sz w:val="24"/>
          <w:szCs w:val="24"/>
          <w:highlight w:val="yellow"/>
          <w:u w:val="single"/>
          <w:lang w:eastAsia="pl-PL"/>
        </w:rPr>
      </w:pPr>
    </w:p>
    <w:p w:rsidR="005D58D8" w:rsidRPr="00A47BE5" w:rsidRDefault="005D58D8" w:rsidP="00D7562B">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A47BE5">
        <w:rPr>
          <w:rFonts w:eastAsia="Times New Roman" w:cstheme="minorHAnsi"/>
          <w:b/>
          <w:bCs/>
          <w:sz w:val="24"/>
          <w:szCs w:val="24"/>
          <w:u w:val="single"/>
          <w:lang w:eastAsia="pl-PL"/>
        </w:rPr>
        <w:t>TERMIN ZWIĄZANIA OFERTĄ</w:t>
      </w:r>
    </w:p>
    <w:p w:rsidR="005D58D8" w:rsidRPr="00BC06D2" w:rsidRDefault="005D58D8" w:rsidP="00D7562B">
      <w:pPr>
        <w:pStyle w:val="Akapitzlist"/>
        <w:numPr>
          <w:ilvl w:val="0"/>
          <w:numId w:val="13"/>
        </w:numPr>
        <w:spacing w:after="0" w:line="24" w:lineRule="atLeast"/>
        <w:ind w:left="567" w:hanging="283"/>
        <w:jc w:val="both"/>
        <w:rPr>
          <w:rFonts w:cstheme="minorHAnsi"/>
          <w:sz w:val="24"/>
          <w:szCs w:val="24"/>
          <w:highlight w:val="yellow"/>
        </w:rPr>
      </w:pPr>
      <w:r w:rsidRPr="00A47BE5">
        <w:rPr>
          <w:rFonts w:cstheme="minorHAnsi"/>
          <w:sz w:val="24"/>
          <w:szCs w:val="24"/>
        </w:rPr>
        <w:t>Wykonawca będzie związany ofertą</w:t>
      </w:r>
      <w:r w:rsidR="0008236F">
        <w:rPr>
          <w:rFonts w:cstheme="minorHAnsi"/>
          <w:sz w:val="24"/>
          <w:szCs w:val="24"/>
        </w:rPr>
        <w:t xml:space="preserve"> – </w:t>
      </w:r>
      <w:r w:rsidR="0008236F" w:rsidRPr="0008236F">
        <w:rPr>
          <w:rFonts w:cstheme="minorHAnsi"/>
          <w:b/>
          <w:sz w:val="24"/>
          <w:szCs w:val="24"/>
        </w:rPr>
        <w:t>30dni</w:t>
      </w:r>
    </w:p>
    <w:p w:rsidR="005D58D8" w:rsidRPr="00A47BE5" w:rsidRDefault="005D58D8" w:rsidP="00D7562B">
      <w:pPr>
        <w:pStyle w:val="Akapitzlist"/>
        <w:numPr>
          <w:ilvl w:val="0"/>
          <w:numId w:val="13"/>
        </w:numPr>
        <w:spacing w:after="0" w:line="24" w:lineRule="atLeast"/>
        <w:ind w:left="567" w:hanging="283"/>
        <w:jc w:val="both"/>
        <w:rPr>
          <w:rFonts w:cstheme="minorHAnsi"/>
          <w:sz w:val="24"/>
          <w:szCs w:val="24"/>
        </w:rPr>
      </w:pPr>
      <w:r w:rsidRPr="00A47BE5">
        <w:rPr>
          <w:rFonts w:cstheme="minorHAnsi"/>
          <w:sz w:val="24"/>
          <w:szCs w:val="24"/>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A47BE5">
        <w:rPr>
          <w:rFonts w:cstheme="minorHAnsi"/>
          <w:sz w:val="24"/>
          <w:szCs w:val="24"/>
        </w:rPr>
        <w:tab/>
      </w:r>
    </w:p>
    <w:p w:rsidR="005D58D8" w:rsidRPr="00A47BE5" w:rsidRDefault="005D58D8" w:rsidP="00D7562B">
      <w:pPr>
        <w:pStyle w:val="Akapitzlist"/>
        <w:numPr>
          <w:ilvl w:val="0"/>
          <w:numId w:val="13"/>
        </w:numPr>
        <w:spacing w:after="0" w:line="24" w:lineRule="atLeast"/>
        <w:ind w:left="567" w:hanging="283"/>
        <w:jc w:val="both"/>
        <w:rPr>
          <w:rFonts w:ascii="Times New Roman" w:eastAsia="Times New Roman" w:hAnsi="Times New Roman" w:cs="Times New Roman"/>
          <w:b/>
          <w:bCs/>
          <w:sz w:val="24"/>
          <w:szCs w:val="24"/>
          <w:u w:val="single"/>
          <w:lang w:eastAsia="pl-PL"/>
        </w:rPr>
      </w:pPr>
      <w:r w:rsidRPr="00A47BE5">
        <w:rPr>
          <w:rFonts w:cstheme="minorHAnsi"/>
          <w:sz w:val="24"/>
          <w:szCs w:val="24"/>
        </w:rPr>
        <w:lastRenderedPageBreak/>
        <w:t xml:space="preserve">Przedłużenie terminu związania ofertą wymaga złożenia przez wykonawcę pisemnego oświadczenia o wyrażeniu zgody na przedłużenie terminu związania ofertą. </w:t>
      </w:r>
    </w:p>
    <w:p w:rsidR="00AF1642" w:rsidRPr="00BC06D2" w:rsidRDefault="00AF1642" w:rsidP="00D7562B">
      <w:pPr>
        <w:pStyle w:val="Akapitzlist"/>
        <w:shd w:val="clear" w:color="auto" w:fill="FFFFFF"/>
        <w:spacing w:after="0" w:line="24" w:lineRule="atLeast"/>
        <w:ind w:left="284"/>
        <w:jc w:val="both"/>
        <w:rPr>
          <w:rFonts w:eastAsia="Times New Roman" w:cstheme="minorHAnsi"/>
          <w:b/>
          <w:bCs/>
          <w:sz w:val="24"/>
          <w:szCs w:val="24"/>
          <w:highlight w:val="yellow"/>
          <w:u w:val="single"/>
          <w:lang w:eastAsia="pl-PL"/>
        </w:rPr>
      </w:pPr>
    </w:p>
    <w:p w:rsidR="003E45FF" w:rsidRPr="00A47BE5" w:rsidRDefault="003E45FF" w:rsidP="00D7562B">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A47BE5">
        <w:rPr>
          <w:rFonts w:eastAsia="Times New Roman" w:cstheme="minorHAnsi"/>
          <w:b/>
          <w:bCs/>
          <w:sz w:val="24"/>
          <w:szCs w:val="24"/>
          <w:u w:val="single"/>
          <w:lang w:eastAsia="pl-PL"/>
        </w:rPr>
        <w:t>SPOSÓB ORAZ TERMIN SKŁADANIA OFERT</w:t>
      </w:r>
    </w:p>
    <w:p w:rsidR="008554BA" w:rsidRPr="00BC06D2" w:rsidRDefault="008554BA" w:rsidP="00D7562B">
      <w:pPr>
        <w:pStyle w:val="Akapitzlist"/>
        <w:numPr>
          <w:ilvl w:val="0"/>
          <w:numId w:val="16"/>
        </w:numPr>
        <w:shd w:val="clear" w:color="auto" w:fill="FFFFFF"/>
        <w:spacing w:after="0" w:line="24" w:lineRule="atLeast"/>
        <w:ind w:left="709" w:hanging="425"/>
        <w:jc w:val="both"/>
        <w:rPr>
          <w:rFonts w:cstheme="minorHAnsi"/>
          <w:b/>
          <w:bCs/>
          <w:sz w:val="24"/>
          <w:szCs w:val="24"/>
          <w:highlight w:val="yellow"/>
        </w:rPr>
      </w:pPr>
      <w:r w:rsidRPr="00A47BE5">
        <w:rPr>
          <w:rFonts w:eastAsia="Times New Roman" w:cstheme="minorHAnsi"/>
          <w:sz w:val="24"/>
          <w:szCs w:val="24"/>
          <w:lang w:eastAsia="pl-PL"/>
        </w:rPr>
        <w:t>Ofertę</w:t>
      </w:r>
      <w:r w:rsidRPr="00A47BE5">
        <w:rPr>
          <w:rFonts w:cstheme="minorHAnsi"/>
          <w:sz w:val="24"/>
          <w:szCs w:val="24"/>
        </w:rPr>
        <w:t xml:space="preserve"> należy złożyć do dnia </w:t>
      </w:r>
      <w:r w:rsidR="00C75250">
        <w:rPr>
          <w:rFonts w:cstheme="minorHAnsi"/>
          <w:b/>
          <w:sz w:val="24"/>
          <w:szCs w:val="24"/>
        </w:rPr>
        <w:t>27</w:t>
      </w:r>
      <w:r w:rsidR="0008236F" w:rsidRPr="0008236F">
        <w:rPr>
          <w:rFonts w:cstheme="minorHAnsi"/>
          <w:b/>
          <w:sz w:val="24"/>
          <w:szCs w:val="24"/>
        </w:rPr>
        <w:t>.0</w:t>
      </w:r>
      <w:r w:rsidR="00C75250">
        <w:rPr>
          <w:rFonts w:cstheme="minorHAnsi"/>
          <w:b/>
          <w:sz w:val="24"/>
          <w:szCs w:val="24"/>
        </w:rPr>
        <w:t>4</w:t>
      </w:r>
      <w:r w:rsidR="0030669A" w:rsidRPr="00BC06D2">
        <w:rPr>
          <w:rFonts w:cstheme="minorHAnsi"/>
          <w:b/>
          <w:bCs/>
          <w:sz w:val="24"/>
          <w:szCs w:val="24"/>
          <w:highlight w:val="yellow"/>
        </w:rPr>
        <w:t>.202</w:t>
      </w:r>
      <w:r w:rsidR="00C75250">
        <w:rPr>
          <w:rFonts w:cstheme="minorHAnsi"/>
          <w:b/>
          <w:bCs/>
          <w:sz w:val="24"/>
          <w:szCs w:val="24"/>
          <w:highlight w:val="yellow"/>
        </w:rPr>
        <w:t>6</w:t>
      </w:r>
      <w:r w:rsidRPr="00BC06D2">
        <w:rPr>
          <w:rFonts w:cstheme="minorHAnsi"/>
          <w:b/>
          <w:bCs/>
          <w:sz w:val="24"/>
          <w:szCs w:val="24"/>
          <w:highlight w:val="yellow"/>
        </w:rPr>
        <w:t xml:space="preserve"> r. godz. </w:t>
      </w:r>
      <w:r w:rsidR="0008236F">
        <w:rPr>
          <w:rFonts w:cstheme="minorHAnsi"/>
          <w:b/>
          <w:bCs/>
          <w:sz w:val="24"/>
          <w:szCs w:val="24"/>
          <w:highlight w:val="yellow"/>
        </w:rPr>
        <w:t>9:00</w:t>
      </w:r>
    </w:p>
    <w:p w:rsidR="00AF1642" w:rsidRPr="00A47BE5" w:rsidRDefault="00AF1642" w:rsidP="00AF1642">
      <w:pPr>
        <w:pStyle w:val="Akapitzlist"/>
        <w:numPr>
          <w:ilvl w:val="0"/>
          <w:numId w:val="16"/>
        </w:numPr>
        <w:shd w:val="clear" w:color="auto" w:fill="FFFFFF"/>
        <w:spacing w:after="0" w:line="240" w:lineRule="auto"/>
        <w:ind w:left="709" w:hanging="425"/>
        <w:jc w:val="both"/>
        <w:rPr>
          <w:rFonts w:cstheme="minorHAnsi"/>
          <w:sz w:val="24"/>
          <w:szCs w:val="24"/>
        </w:rPr>
      </w:pPr>
      <w:r w:rsidRPr="00A47BE5">
        <w:rPr>
          <w:rFonts w:cstheme="minorHAnsi"/>
          <w:sz w:val="24"/>
          <w:szCs w:val="24"/>
        </w:rPr>
        <w:t>Sposób złożenia oferty w tym zaszyfrowania oferty opisany został dziale XII ust. 3 SWZ oraz w Instrukcji użytkownika Platformy zakupowej. Wykonawca zobowiązany jest do zapoznania się z treścią ww. Instrukcji przed złożeniem oferty. Składając ofertę Wykonawca akceptuje treść ww. Instrukcji.</w:t>
      </w:r>
    </w:p>
    <w:p w:rsidR="00AF1642" w:rsidRPr="00A47BE5" w:rsidRDefault="00AF1642" w:rsidP="00AF1642">
      <w:pPr>
        <w:pStyle w:val="Akapitzlist"/>
        <w:numPr>
          <w:ilvl w:val="0"/>
          <w:numId w:val="16"/>
        </w:numPr>
        <w:shd w:val="clear" w:color="auto" w:fill="FFFFFF"/>
        <w:spacing w:after="0" w:line="240" w:lineRule="auto"/>
        <w:ind w:left="709" w:hanging="425"/>
        <w:jc w:val="both"/>
        <w:rPr>
          <w:rFonts w:cstheme="minorHAnsi"/>
          <w:sz w:val="24"/>
          <w:szCs w:val="24"/>
        </w:rPr>
      </w:pPr>
      <w:r w:rsidRPr="00A47BE5">
        <w:rPr>
          <w:rFonts w:cstheme="minorHAnsi"/>
          <w:sz w:val="24"/>
          <w:szCs w:val="24"/>
        </w:rPr>
        <w:t>Wykonawca może przed upływem terminu do składania ofert zmienić lub wycofać ofertę za pośrednictwem Platformy zakupowej w sposób wskazany w dziale XII ust. 3 pkt 10 SWZ.</w:t>
      </w:r>
    </w:p>
    <w:p w:rsidR="00AF1642" w:rsidRPr="00A47BE5" w:rsidRDefault="00AF1642" w:rsidP="00AF1642">
      <w:pPr>
        <w:pStyle w:val="Akapitzlist"/>
        <w:numPr>
          <w:ilvl w:val="0"/>
          <w:numId w:val="16"/>
        </w:numPr>
        <w:shd w:val="clear" w:color="auto" w:fill="FFFFFF"/>
        <w:spacing w:after="0" w:line="240" w:lineRule="auto"/>
        <w:ind w:left="709" w:hanging="425"/>
        <w:jc w:val="both"/>
        <w:rPr>
          <w:rFonts w:cstheme="minorHAnsi"/>
          <w:sz w:val="24"/>
          <w:szCs w:val="24"/>
        </w:rPr>
      </w:pPr>
      <w:r w:rsidRPr="00A47BE5">
        <w:rPr>
          <w:rFonts w:cstheme="minorHAnsi"/>
          <w:sz w:val="24"/>
          <w:szCs w:val="24"/>
        </w:rPr>
        <w:t>Zamawiający, najpóźniej przed otwarciem ofert, udostępnia na stronie internetowej prowadzonego postępowania informację o kwocie, jaką zamierza przeznaczyć na sfinansowanie zamówienia.</w:t>
      </w:r>
    </w:p>
    <w:p w:rsidR="00476808" w:rsidRDefault="00476808" w:rsidP="00D7562B">
      <w:pPr>
        <w:shd w:val="clear" w:color="auto" w:fill="FFFFFF"/>
        <w:spacing w:after="0" w:line="24" w:lineRule="atLeast"/>
        <w:jc w:val="both"/>
        <w:rPr>
          <w:rFonts w:eastAsia="Times New Roman" w:cstheme="minorHAnsi"/>
          <w:b/>
          <w:bCs/>
          <w:sz w:val="24"/>
          <w:szCs w:val="24"/>
          <w:highlight w:val="yellow"/>
          <w:u w:val="single"/>
          <w:lang w:eastAsia="pl-PL"/>
        </w:rPr>
      </w:pPr>
    </w:p>
    <w:p w:rsidR="006F7910" w:rsidRPr="00BC06D2" w:rsidRDefault="006F7910" w:rsidP="00D7562B">
      <w:pPr>
        <w:shd w:val="clear" w:color="auto" w:fill="FFFFFF"/>
        <w:spacing w:after="0" w:line="24" w:lineRule="atLeast"/>
        <w:jc w:val="both"/>
        <w:rPr>
          <w:rFonts w:eastAsia="Times New Roman" w:cstheme="minorHAnsi"/>
          <w:b/>
          <w:bCs/>
          <w:sz w:val="24"/>
          <w:szCs w:val="24"/>
          <w:highlight w:val="yellow"/>
          <w:u w:val="single"/>
          <w:lang w:eastAsia="pl-PL"/>
        </w:rPr>
      </w:pPr>
    </w:p>
    <w:p w:rsidR="003E45FF" w:rsidRPr="00A231EF" w:rsidRDefault="003E45FF" w:rsidP="00D7562B">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A231EF">
        <w:rPr>
          <w:rFonts w:eastAsia="Times New Roman" w:cstheme="minorHAnsi"/>
          <w:b/>
          <w:bCs/>
          <w:sz w:val="24"/>
          <w:szCs w:val="24"/>
          <w:u w:val="single"/>
          <w:lang w:eastAsia="pl-PL"/>
        </w:rPr>
        <w:t>TERMIN OTWARCIA OFERT</w:t>
      </w:r>
    </w:p>
    <w:p w:rsidR="00FD3BB0" w:rsidRPr="00BC06D2" w:rsidRDefault="00FD3BB0" w:rsidP="00D7562B">
      <w:pPr>
        <w:pStyle w:val="Nagwek3"/>
        <w:numPr>
          <w:ilvl w:val="3"/>
          <w:numId w:val="15"/>
        </w:numPr>
        <w:tabs>
          <w:tab w:val="clear" w:pos="4897"/>
        </w:tabs>
        <w:spacing w:line="24" w:lineRule="atLeast"/>
        <w:ind w:left="567" w:hanging="283"/>
        <w:jc w:val="both"/>
        <w:rPr>
          <w:rFonts w:asciiTheme="minorHAnsi" w:hAnsiTheme="minorHAnsi" w:cstheme="minorHAnsi"/>
          <w:b w:val="0"/>
          <w:bCs/>
          <w:sz w:val="24"/>
          <w:szCs w:val="24"/>
          <w:highlight w:val="yellow"/>
        </w:rPr>
      </w:pPr>
      <w:r w:rsidRPr="00A231EF">
        <w:rPr>
          <w:rFonts w:asciiTheme="minorHAnsi" w:hAnsiTheme="minorHAnsi" w:cstheme="minorHAnsi"/>
          <w:b w:val="0"/>
          <w:bCs/>
          <w:sz w:val="24"/>
          <w:szCs w:val="24"/>
        </w:rPr>
        <w:t xml:space="preserve">Otwarcie ofert nastąpi w dniu </w:t>
      </w:r>
      <w:r w:rsidR="00C75250">
        <w:rPr>
          <w:rFonts w:cstheme="minorHAnsi"/>
          <w:sz w:val="24"/>
          <w:szCs w:val="24"/>
        </w:rPr>
        <w:t>27</w:t>
      </w:r>
      <w:r w:rsidR="0008236F" w:rsidRPr="0008236F">
        <w:rPr>
          <w:rFonts w:cstheme="minorHAnsi"/>
          <w:sz w:val="24"/>
          <w:szCs w:val="24"/>
        </w:rPr>
        <w:t>.0</w:t>
      </w:r>
      <w:r w:rsidR="00C75250">
        <w:rPr>
          <w:rFonts w:cstheme="minorHAnsi"/>
          <w:sz w:val="24"/>
          <w:szCs w:val="24"/>
        </w:rPr>
        <w:t>4</w:t>
      </w:r>
      <w:r w:rsidR="0008236F" w:rsidRPr="0008236F">
        <w:rPr>
          <w:rFonts w:cstheme="minorHAnsi"/>
          <w:bCs/>
          <w:sz w:val="24"/>
          <w:szCs w:val="24"/>
          <w:highlight w:val="yellow"/>
        </w:rPr>
        <w:t>.202</w:t>
      </w:r>
      <w:r w:rsidR="00C75250">
        <w:rPr>
          <w:rFonts w:cstheme="minorHAnsi"/>
          <w:bCs/>
          <w:sz w:val="24"/>
          <w:szCs w:val="24"/>
          <w:highlight w:val="yellow"/>
        </w:rPr>
        <w:t>6</w:t>
      </w:r>
      <w:r w:rsidR="0008236F" w:rsidRPr="00BC06D2">
        <w:rPr>
          <w:rFonts w:cstheme="minorHAnsi"/>
          <w:b w:val="0"/>
          <w:bCs/>
          <w:sz w:val="24"/>
          <w:szCs w:val="24"/>
          <w:highlight w:val="yellow"/>
        </w:rPr>
        <w:t xml:space="preserve"> </w:t>
      </w:r>
      <w:r w:rsidR="0008236F" w:rsidRPr="0008236F">
        <w:rPr>
          <w:rFonts w:cstheme="minorHAnsi"/>
          <w:bCs/>
          <w:sz w:val="24"/>
          <w:szCs w:val="24"/>
          <w:highlight w:val="yellow"/>
        </w:rPr>
        <w:t>r. godz. 9:15</w:t>
      </w:r>
    </w:p>
    <w:p w:rsidR="001E73AA" w:rsidRPr="00A231EF" w:rsidRDefault="001E73AA" w:rsidP="001E73AA">
      <w:pPr>
        <w:pStyle w:val="Nagwek3"/>
        <w:keepNext w:val="0"/>
        <w:numPr>
          <w:ilvl w:val="3"/>
          <w:numId w:val="15"/>
        </w:numPr>
        <w:tabs>
          <w:tab w:val="clear" w:pos="4897"/>
        </w:tabs>
        <w:ind w:left="567" w:hanging="283"/>
        <w:jc w:val="both"/>
        <w:rPr>
          <w:rFonts w:asciiTheme="minorHAnsi" w:hAnsiTheme="minorHAnsi" w:cstheme="minorHAnsi"/>
          <w:b w:val="0"/>
          <w:bCs/>
          <w:sz w:val="24"/>
          <w:szCs w:val="24"/>
        </w:rPr>
      </w:pPr>
      <w:r w:rsidRPr="00A231EF">
        <w:rPr>
          <w:rFonts w:asciiTheme="minorHAnsi" w:hAnsiTheme="minorHAnsi" w:cstheme="minorHAnsi"/>
          <w:b w:val="0"/>
          <w:bCs/>
          <w:sz w:val="24"/>
          <w:szCs w:val="24"/>
        </w:rPr>
        <w:t>Po upływie terminu składania i otwarcia ofert Zamawiający za pośrednictwem Platformy dokonuje czynności automatycznej deszyfracji ofert.</w:t>
      </w:r>
    </w:p>
    <w:p w:rsidR="004F7EC1" w:rsidRPr="00A231EF" w:rsidRDefault="004F7EC1" w:rsidP="00D7562B">
      <w:pPr>
        <w:pStyle w:val="Nagwek3"/>
        <w:keepNext w:val="0"/>
        <w:numPr>
          <w:ilvl w:val="3"/>
          <w:numId w:val="15"/>
        </w:numPr>
        <w:tabs>
          <w:tab w:val="clear" w:pos="4897"/>
        </w:tabs>
        <w:spacing w:line="24" w:lineRule="atLeast"/>
        <w:ind w:left="567" w:hanging="283"/>
        <w:jc w:val="both"/>
        <w:rPr>
          <w:rFonts w:asciiTheme="minorHAnsi" w:hAnsiTheme="minorHAnsi" w:cstheme="minorHAnsi"/>
          <w:b w:val="0"/>
          <w:bCs/>
          <w:sz w:val="24"/>
          <w:szCs w:val="24"/>
        </w:rPr>
      </w:pPr>
      <w:r w:rsidRPr="00A231EF">
        <w:rPr>
          <w:rFonts w:asciiTheme="minorHAnsi" w:hAnsiTheme="minorHAnsi" w:cstheme="minorHAnsi"/>
          <w:b w:val="0"/>
          <w:bCs/>
          <w:sz w:val="24"/>
          <w:szCs w:val="24"/>
        </w:rPr>
        <w:t xml:space="preserve">W przypadku awarii systemu teleinformatycznego przy użyciu którego następuję otwarcie, która powoduje brak możliwości otwarcia ofert w terminie określonym </w:t>
      </w:r>
      <w:r w:rsidRPr="00A231EF">
        <w:rPr>
          <w:rFonts w:asciiTheme="minorHAnsi" w:hAnsiTheme="minorHAnsi" w:cstheme="minorHAnsi"/>
          <w:b w:val="0"/>
          <w:bCs/>
          <w:sz w:val="24"/>
          <w:szCs w:val="24"/>
        </w:rPr>
        <w:br/>
        <w:t>w ust. 1, otwarcie ofert nastąpi niezwłocznie po usunięciu awarii.</w:t>
      </w:r>
    </w:p>
    <w:p w:rsidR="00FD3BB0" w:rsidRPr="00A231EF" w:rsidRDefault="00FD3BB0" w:rsidP="00D7562B">
      <w:pPr>
        <w:pStyle w:val="Nagwek3"/>
        <w:numPr>
          <w:ilvl w:val="3"/>
          <w:numId w:val="15"/>
        </w:numPr>
        <w:tabs>
          <w:tab w:val="clear" w:pos="4897"/>
        </w:tabs>
        <w:spacing w:line="24" w:lineRule="atLeast"/>
        <w:ind w:left="567" w:hanging="283"/>
        <w:jc w:val="both"/>
        <w:rPr>
          <w:rFonts w:asciiTheme="minorHAnsi" w:hAnsiTheme="minorHAnsi" w:cstheme="minorHAnsi"/>
          <w:b w:val="0"/>
          <w:sz w:val="24"/>
          <w:szCs w:val="24"/>
        </w:rPr>
      </w:pPr>
      <w:r w:rsidRPr="00A231EF">
        <w:rPr>
          <w:rFonts w:asciiTheme="minorHAnsi" w:hAnsiTheme="minorHAnsi" w:cstheme="minorHAnsi"/>
          <w:b w:val="0"/>
          <w:sz w:val="24"/>
          <w:szCs w:val="24"/>
        </w:rPr>
        <w:t xml:space="preserve">Niezwłocznie po otwarciu ofert, zamawiający udostępni na stronie internetowej prowadzonego postępowania informacje o: </w:t>
      </w:r>
    </w:p>
    <w:p w:rsidR="00FD3BB0" w:rsidRPr="00A231EF" w:rsidRDefault="00FD3BB0" w:rsidP="00D7562B">
      <w:pPr>
        <w:spacing w:after="0" w:line="24" w:lineRule="atLeast"/>
        <w:ind w:left="993" w:hanging="426"/>
        <w:jc w:val="both"/>
        <w:rPr>
          <w:rFonts w:eastAsia="Times New Roman" w:cstheme="minorHAnsi"/>
          <w:bCs/>
          <w:sz w:val="24"/>
          <w:szCs w:val="24"/>
          <w:lang w:eastAsia="ar-SA"/>
        </w:rPr>
      </w:pPr>
      <w:r w:rsidRPr="00A231EF">
        <w:rPr>
          <w:rFonts w:eastAsia="Times New Roman" w:cstheme="minorHAnsi"/>
          <w:bCs/>
          <w:sz w:val="24"/>
          <w:szCs w:val="24"/>
          <w:lang w:eastAsia="ar-SA"/>
        </w:rPr>
        <w:t>1)</w:t>
      </w:r>
      <w:r w:rsidRPr="00A231EF">
        <w:rPr>
          <w:rFonts w:eastAsia="Times New Roman" w:cstheme="minorHAnsi"/>
          <w:bCs/>
          <w:sz w:val="24"/>
          <w:szCs w:val="24"/>
          <w:lang w:eastAsia="ar-SA"/>
        </w:rPr>
        <w:tab/>
        <w:t>nazwach albo imionach i nazwiskach oraz siedzibach lub miejscach prowadzonej działalności gospodarczej albo miejscach zamieszkania wykonawców, których oferty zostały otwarte,</w:t>
      </w:r>
    </w:p>
    <w:p w:rsidR="00FD3BB0" w:rsidRPr="00A231EF" w:rsidRDefault="00FD3BB0" w:rsidP="00D7562B">
      <w:pPr>
        <w:spacing w:after="0" w:line="24" w:lineRule="atLeast"/>
        <w:ind w:left="993" w:hanging="426"/>
        <w:jc w:val="both"/>
        <w:rPr>
          <w:rFonts w:eastAsia="Times New Roman" w:cstheme="minorHAnsi"/>
          <w:bCs/>
          <w:sz w:val="24"/>
          <w:szCs w:val="24"/>
          <w:lang w:eastAsia="ar-SA"/>
        </w:rPr>
      </w:pPr>
      <w:r w:rsidRPr="00A231EF">
        <w:rPr>
          <w:rFonts w:eastAsia="Times New Roman" w:cstheme="minorHAnsi"/>
          <w:bCs/>
          <w:sz w:val="24"/>
          <w:szCs w:val="24"/>
          <w:lang w:eastAsia="ar-SA"/>
        </w:rPr>
        <w:t>2)</w:t>
      </w:r>
      <w:r w:rsidRPr="00A231EF">
        <w:rPr>
          <w:rFonts w:eastAsia="Times New Roman" w:cstheme="minorHAnsi"/>
          <w:bCs/>
          <w:sz w:val="24"/>
          <w:szCs w:val="24"/>
          <w:lang w:eastAsia="ar-SA"/>
        </w:rPr>
        <w:tab/>
        <w:t>cenach zawartych w ofertach.</w:t>
      </w:r>
    </w:p>
    <w:p w:rsidR="0030669A" w:rsidRPr="00A231EF" w:rsidRDefault="0030669A" w:rsidP="00D7562B">
      <w:pPr>
        <w:shd w:val="clear" w:color="auto" w:fill="FFFFFF"/>
        <w:spacing w:after="0" w:line="24" w:lineRule="atLeast"/>
        <w:jc w:val="both"/>
        <w:rPr>
          <w:rFonts w:eastAsia="Times New Roman" w:cstheme="minorHAnsi"/>
          <w:b/>
          <w:bCs/>
          <w:sz w:val="24"/>
          <w:szCs w:val="24"/>
          <w:u w:val="single"/>
          <w:lang w:eastAsia="pl-PL"/>
        </w:rPr>
      </w:pPr>
    </w:p>
    <w:p w:rsidR="003E45FF" w:rsidRPr="00A231EF" w:rsidRDefault="003E45FF" w:rsidP="00D7562B">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A231EF">
        <w:rPr>
          <w:rFonts w:eastAsia="Times New Roman" w:cstheme="minorHAnsi"/>
          <w:b/>
          <w:bCs/>
          <w:sz w:val="24"/>
          <w:szCs w:val="24"/>
          <w:u w:val="single"/>
          <w:lang w:eastAsia="pl-PL"/>
        </w:rPr>
        <w:t>SPOSÓB OBLICZENIA CENY</w:t>
      </w:r>
    </w:p>
    <w:p w:rsidR="00A231EF" w:rsidRPr="00A231EF" w:rsidRDefault="00A231EF" w:rsidP="00A231EF">
      <w:pPr>
        <w:pStyle w:val="Tekstpodstawowywcity21"/>
        <w:numPr>
          <w:ilvl w:val="0"/>
          <w:numId w:val="27"/>
        </w:numPr>
        <w:tabs>
          <w:tab w:val="clear" w:pos="644"/>
          <w:tab w:val="num" w:pos="709"/>
        </w:tabs>
        <w:suppressAutoHyphens w:val="0"/>
        <w:spacing w:line="24" w:lineRule="atLeast"/>
        <w:ind w:left="709" w:hanging="425"/>
        <w:rPr>
          <w:rFonts w:asciiTheme="minorHAnsi" w:hAnsiTheme="minorHAnsi" w:cstheme="minorHAnsi"/>
          <w:sz w:val="24"/>
          <w:szCs w:val="24"/>
        </w:rPr>
      </w:pPr>
      <w:bookmarkStart w:id="11" w:name="_Hlk66639711"/>
      <w:r w:rsidRPr="00A231EF">
        <w:rPr>
          <w:rFonts w:asciiTheme="minorHAnsi" w:hAnsiTheme="minorHAnsi" w:cstheme="minorHAnsi"/>
          <w:sz w:val="24"/>
          <w:szCs w:val="24"/>
        </w:rPr>
        <w:t xml:space="preserve">Cenę ofertową należy wyliczyć, oddzielnie dla każdej z części zamówienia, na którą/które Wykonawca składa ofertę, w szczególności na podstawie: projektu umowy, specyfikacji warunków zamówienia, dokumentacji projektowej, specyfikacji technicznej wykonania i odbioru robót. </w:t>
      </w:r>
    </w:p>
    <w:p w:rsidR="00A231EF" w:rsidRPr="00A231EF" w:rsidRDefault="00A231EF" w:rsidP="00A231EF">
      <w:pPr>
        <w:pStyle w:val="Tekstpodstawowywcity21"/>
        <w:numPr>
          <w:ilvl w:val="0"/>
          <w:numId w:val="27"/>
        </w:numPr>
        <w:tabs>
          <w:tab w:val="clear" w:pos="644"/>
          <w:tab w:val="num" w:pos="709"/>
        </w:tabs>
        <w:suppressAutoHyphens w:val="0"/>
        <w:spacing w:line="24" w:lineRule="atLeast"/>
        <w:ind w:left="709" w:hanging="425"/>
        <w:rPr>
          <w:rFonts w:asciiTheme="minorHAnsi" w:hAnsiTheme="minorHAnsi" w:cstheme="minorHAnsi"/>
          <w:sz w:val="24"/>
          <w:szCs w:val="24"/>
        </w:rPr>
      </w:pPr>
      <w:r w:rsidRPr="00A231EF">
        <w:rPr>
          <w:rFonts w:asciiTheme="minorHAnsi" w:hAnsiTheme="minorHAnsi" w:cstheme="minorHAnsi"/>
          <w:sz w:val="24"/>
          <w:szCs w:val="24"/>
        </w:rPr>
        <w:t>Wykonawca poda cenę ofertową brutto za całość danej części zamówienia w formularzu ofertowym stanowiącym załącznik nr 1 do SWZ, oddzielnie dla każdej z części zamówienia, na którą/które Wykonawca składa ofertę.</w:t>
      </w:r>
    </w:p>
    <w:p w:rsidR="00A231EF" w:rsidRPr="00A231EF" w:rsidRDefault="00A231EF" w:rsidP="00A231EF">
      <w:pPr>
        <w:pStyle w:val="Tekstpodstawowywcity21"/>
        <w:numPr>
          <w:ilvl w:val="0"/>
          <w:numId w:val="27"/>
        </w:numPr>
        <w:tabs>
          <w:tab w:val="clear" w:pos="644"/>
          <w:tab w:val="num" w:pos="709"/>
        </w:tabs>
        <w:suppressAutoHyphens w:val="0"/>
        <w:autoSpaceDE w:val="0"/>
        <w:autoSpaceDN w:val="0"/>
        <w:adjustRightInd w:val="0"/>
        <w:spacing w:line="24" w:lineRule="atLeast"/>
        <w:ind w:left="709" w:hanging="425"/>
        <w:rPr>
          <w:rFonts w:asciiTheme="minorHAnsi" w:hAnsiTheme="minorHAnsi" w:cstheme="minorHAnsi"/>
          <w:sz w:val="22"/>
          <w:szCs w:val="22"/>
        </w:rPr>
      </w:pPr>
      <w:r w:rsidRPr="00A231EF">
        <w:rPr>
          <w:rFonts w:asciiTheme="minorHAnsi" w:hAnsiTheme="minorHAnsi" w:cstheme="minorHAnsi"/>
          <w:sz w:val="24"/>
          <w:szCs w:val="24"/>
        </w:rPr>
        <w:t>Cenę ofertową należy obliczyć jako cenę ryczałtową brutto uwzględniając zakres zamówienia oraz wszelkie koszty związane z realizacją zamówienia, jak i ewentualne ryzyko ekonomiczne, wynikające z okoliczności, których nie można było przewidzieć w chwili zawierania umowy. Wykonawca</w:t>
      </w:r>
      <w:r w:rsidRPr="00A231EF">
        <w:rPr>
          <w:rFonts w:asciiTheme="minorHAnsi" w:hAnsiTheme="minorHAnsi" w:cstheme="minorHAnsi"/>
          <w:bCs/>
          <w:iCs/>
          <w:sz w:val="24"/>
          <w:szCs w:val="24"/>
        </w:rPr>
        <w:t xml:space="preserve"> winien przeanalizować wszystkie okoliczności, które mogą mieć wpływ na ostateczną wartość zamówienia i skalkulować cenę ofertową na takim poziomie, który będzie gwarantował Zamawiającemu należyte wykonanie zamówienia i czynił przedsięwzięć rentownym dla Wykonawcy. Podstawą wyliczenia ceny ofertowej winna być dokładna analiza </w:t>
      </w:r>
      <w:r w:rsidRPr="00A231EF">
        <w:rPr>
          <w:rFonts w:asciiTheme="minorHAnsi" w:hAnsiTheme="minorHAnsi" w:cstheme="minorHAnsi"/>
          <w:bCs/>
          <w:iCs/>
          <w:sz w:val="24"/>
          <w:szCs w:val="24"/>
        </w:rPr>
        <w:lastRenderedPageBreak/>
        <w:t xml:space="preserve">dokumentacji projektowej, analiza przebiegu całego procesu realizacji zamówienia i dokonanie analizy wszystkich elementów mieszczących się w przedmiocie zamówienia. Wycena zamówienia nie powinna sprowadzać się do ustalenia ceny oferty na podstawie jedynie przedmiaru robót. </w:t>
      </w:r>
    </w:p>
    <w:p w:rsidR="00A231EF" w:rsidRPr="00A231EF" w:rsidRDefault="00A231EF" w:rsidP="00A231EF">
      <w:pPr>
        <w:pStyle w:val="Tekstpodstawowywcity21"/>
        <w:numPr>
          <w:ilvl w:val="0"/>
          <w:numId w:val="27"/>
        </w:numPr>
        <w:tabs>
          <w:tab w:val="clear" w:pos="644"/>
          <w:tab w:val="num" w:pos="709"/>
        </w:tabs>
        <w:suppressAutoHyphens w:val="0"/>
        <w:spacing w:line="24" w:lineRule="atLeast"/>
        <w:ind w:left="709" w:hanging="425"/>
        <w:rPr>
          <w:rFonts w:asciiTheme="minorHAnsi" w:hAnsiTheme="minorHAnsi" w:cstheme="minorHAnsi"/>
          <w:bCs/>
          <w:iCs/>
          <w:sz w:val="24"/>
          <w:szCs w:val="24"/>
        </w:rPr>
      </w:pPr>
      <w:r w:rsidRPr="00A231EF">
        <w:rPr>
          <w:rFonts w:asciiTheme="minorHAnsi" w:hAnsiTheme="minorHAnsi" w:cstheme="minorHAnsi"/>
          <w:sz w:val="24"/>
          <w:szCs w:val="24"/>
        </w:rPr>
        <w:t>Cena</w:t>
      </w:r>
      <w:r w:rsidRPr="00A231EF">
        <w:rPr>
          <w:rFonts w:asciiTheme="minorHAnsi" w:hAnsiTheme="minorHAnsi" w:cstheme="minorHAnsi"/>
          <w:bCs/>
          <w:iCs/>
          <w:sz w:val="24"/>
          <w:szCs w:val="24"/>
        </w:rPr>
        <w:t xml:space="preserve"> ofertowa obejmuje wszystkie koszty niezbędne do zrealizowania zamówienia wynikające wprost z dokumentacji projektowej, jak również te, które nie zostały ujęte w szeroko rozumianym opisie przedmiotu zamówienia, ale są naturalną konsekwencją procesu budowlanego i w naturalny sposób z nich wynikają m.in. z zasad wiedzy technicznej i sztuki budowlanej.</w:t>
      </w:r>
    </w:p>
    <w:p w:rsidR="00A231EF" w:rsidRPr="00A231EF" w:rsidRDefault="00A231EF" w:rsidP="009C5871">
      <w:pPr>
        <w:pStyle w:val="Tekstpodstawowywcity21"/>
        <w:numPr>
          <w:ilvl w:val="0"/>
          <w:numId w:val="27"/>
        </w:numPr>
        <w:tabs>
          <w:tab w:val="clear" w:pos="644"/>
          <w:tab w:val="num" w:pos="709"/>
        </w:tabs>
        <w:suppressAutoHyphens w:val="0"/>
        <w:spacing w:line="24" w:lineRule="atLeast"/>
        <w:ind w:left="709" w:hanging="425"/>
        <w:rPr>
          <w:rFonts w:asciiTheme="minorHAnsi" w:hAnsiTheme="minorHAnsi" w:cstheme="minorHAnsi"/>
          <w:bCs/>
          <w:iCs/>
          <w:sz w:val="24"/>
          <w:szCs w:val="24"/>
        </w:rPr>
      </w:pPr>
      <w:r w:rsidRPr="00A231EF">
        <w:rPr>
          <w:rFonts w:asciiTheme="minorHAnsi" w:hAnsiTheme="minorHAnsi" w:cstheme="minorHAnsi"/>
          <w:bCs/>
          <w:iCs/>
          <w:sz w:val="24"/>
          <w:szCs w:val="24"/>
        </w:rPr>
        <w:t>W cenie ofertowej należy uwzględnić ewentualne koszty zaliczek i/lub składek przekazywanych innym podmiotom (w przypadku osób fizycznych). Zamawiający z wynagrodzenia brutto Wykonawcy potrąci wszystkie składki, które są wymagane przepisami prawa.</w:t>
      </w:r>
    </w:p>
    <w:p w:rsidR="00A231EF" w:rsidRPr="00A231EF" w:rsidRDefault="00A231EF" w:rsidP="009C5871">
      <w:pPr>
        <w:pStyle w:val="Tekstpodstawowywcity21"/>
        <w:numPr>
          <w:ilvl w:val="0"/>
          <w:numId w:val="27"/>
        </w:numPr>
        <w:tabs>
          <w:tab w:val="clear" w:pos="644"/>
          <w:tab w:val="num" w:pos="709"/>
        </w:tabs>
        <w:suppressAutoHyphens w:val="0"/>
        <w:spacing w:line="24" w:lineRule="atLeast"/>
        <w:ind w:left="709" w:hanging="425"/>
        <w:rPr>
          <w:rFonts w:asciiTheme="minorHAnsi" w:hAnsiTheme="minorHAnsi" w:cstheme="minorHAnsi"/>
          <w:iCs/>
          <w:sz w:val="24"/>
          <w:szCs w:val="24"/>
        </w:rPr>
      </w:pPr>
      <w:r w:rsidRPr="00A231EF">
        <w:rPr>
          <w:rFonts w:asciiTheme="minorHAnsi" w:hAnsiTheme="minorHAnsi" w:cstheme="minorHAnsi"/>
          <w:sz w:val="24"/>
          <w:szCs w:val="24"/>
        </w:rPr>
        <w:t>W cenie należy uwzględnić również niezbędne do realizacji koszty towarzyszące dotyczące w szczególności:</w:t>
      </w:r>
    </w:p>
    <w:p w:rsidR="00A231EF" w:rsidRPr="00FD68A9" w:rsidRDefault="00A231EF" w:rsidP="009C5871">
      <w:pPr>
        <w:numPr>
          <w:ilvl w:val="0"/>
          <w:numId w:val="28"/>
        </w:numPr>
        <w:tabs>
          <w:tab w:val="clear" w:pos="644"/>
          <w:tab w:val="num" w:pos="1134"/>
          <w:tab w:val="num" w:pos="4500"/>
        </w:tabs>
        <w:spacing w:after="0" w:line="24" w:lineRule="atLeast"/>
        <w:ind w:left="1134" w:hanging="425"/>
        <w:jc w:val="both"/>
        <w:rPr>
          <w:rFonts w:cstheme="minorHAnsi"/>
          <w:bCs/>
          <w:sz w:val="24"/>
          <w:szCs w:val="24"/>
        </w:rPr>
      </w:pPr>
      <w:r w:rsidRPr="00FD68A9">
        <w:rPr>
          <w:rFonts w:cstheme="minorHAnsi"/>
          <w:sz w:val="24"/>
          <w:szCs w:val="24"/>
        </w:rPr>
        <w:t>zapewnienia generalnego wykonawstwa i kierownictwa budowy,</w:t>
      </w:r>
    </w:p>
    <w:p w:rsidR="00A231EF" w:rsidRPr="00FD68A9" w:rsidRDefault="00A231EF" w:rsidP="009C5871">
      <w:pPr>
        <w:numPr>
          <w:ilvl w:val="0"/>
          <w:numId w:val="28"/>
        </w:numPr>
        <w:tabs>
          <w:tab w:val="clear" w:pos="644"/>
          <w:tab w:val="num" w:pos="1134"/>
          <w:tab w:val="num" w:pos="4500"/>
        </w:tabs>
        <w:spacing w:after="0" w:line="24" w:lineRule="atLeast"/>
        <w:ind w:left="1134" w:hanging="425"/>
        <w:jc w:val="both"/>
        <w:rPr>
          <w:rFonts w:cstheme="minorHAnsi"/>
          <w:bCs/>
          <w:sz w:val="24"/>
          <w:szCs w:val="24"/>
        </w:rPr>
      </w:pPr>
      <w:r w:rsidRPr="00FD68A9">
        <w:rPr>
          <w:rFonts w:cstheme="minorHAnsi"/>
          <w:bCs/>
          <w:sz w:val="24"/>
          <w:szCs w:val="24"/>
        </w:rPr>
        <w:t>zabezpieczenia i oznakowania terenu budowy w okresie trwania umowy,</w:t>
      </w:r>
    </w:p>
    <w:p w:rsidR="00A231EF" w:rsidRPr="00FD68A9" w:rsidRDefault="00A231EF" w:rsidP="009C5871">
      <w:pPr>
        <w:numPr>
          <w:ilvl w:val="0"/>
          <w:numId w:val="28"/>
        </w:numPr>
        <w:tabs>
          <w:tab w:val="clear" w:pos="644"/>
          <w:tab w:val="num" w:pos="1134"/>
          <w:tab w:val="num" w:pos="4500"/>
        </w:tabs>
        <w:spacing w:after="0" w:line="24" w:lineRule="atLeast"/>
        <w:ind w:left="1134" w:hanging="425"/>
        <w:jc w:val="both"/>
        <w:rPr>
          <w:rFonts w:cstheme="minorHAnsi"/>
          <w:sz w:val="24"/>
          <w:szCs w:val="24"/>
        </w:rPr>
      </w:pPr>
      <w:r w:rsidRPr="00FD68A9">
        <w:rPr>
          <w:rFonts w:cstheme="minorHAnsi"/>
          <w:sz w:val="24"/>
          <w:szCs w:val="24"/>
        </w:rPr>
        <w:t>urządzenia i organizacji placu budowy,</w:t>
      </w:r>
    </w:p>
    <w:p w:rsidR="00A231EF" w:rsidRPr="00FD68A9" w:rsidRDefault="00A231EF" w:rsidP="009C5871">
      <w:pPr>
        <w:numPr>
          <w:ilvl w:val="0"/>
          <w:numId w:val="28"/>
        </w:numPr>
        <w:tabs>
          <w:tab w:val="clear" w:pos="644"/>
          <w:tab w:val="num" w:pos="1134"/>
          <w:tab w:val="num" w:pos="4500"/>
        </w:tabs>
        <w:spacing w:after="0" w:line="24" w:lineRule="atLeast"/>
        <w:ind w:left="1134" w:hanging="425"/>
        <w:jc w:val="both"/>
        <w:rPr>
          <w:rFonts w:cstheme="minorHAnsi"/>
          <w:sz w:val="24"/>
          <w:szCs w:val="24"/>
        </w:rPr>
      </w:pPr>
      <w:r w:rsidRPr="00FD68A9">
        <w:rPr>
          <w:rFonts w:cstheme="minorHAnsi"/>
          <w:sz w:val="24"/>
          <w:szCs w:val="24"/>
        </w:rPr>
        <w:t>zapewnienie we własnym zakresie wody i energii elektrycznej na cele budowlane,</w:t>
      </w:r>
    </w:p>
    <w:p w:rsidR="00A231EF" w:rsidRPr="00FD68A9" w:rsidRDefault="00A231EF" w:rsidP="009C5871">
      <w:pPr>
        <w:numPr>
          <w:ilvl w:val="0"/>
          <w:numId w:val="28"/>
        </w:numPr>
        <w:tabs>
          <w:tab w:val="clear" w:pos="644"/>
          <w:tab w:val="num" w:pos="1134"/>
          <w:tab w:val="num" w:pos="4500"/>
        </w:tabs>
        <w:spacing w:after="0" w:line="24" w:lineRule="atLeast"/>
        <w:ind w:left="1134" w:hanging="425"/>
        <w:jc w:val="both"/>
        <w:rPr>
          <w:rFonts w:cstheme="minorHAnsi"/>
          <w:bCs/>
          <w:sz w:val="24"/>
          <w:szCs w:val="24"/>
        </w:rPr>
      </w:pPr>
      <w:r w:rsidRPr="00FD68A9">
        <w:rPr>
          <w:rFonts w:cstheme="minorHAnsi"/>
          <w:bCs/>
          <w:iCs/>
          <w:sz w:val="24"/>
          <w:szCs w:val="24"/>
        </w:rPr>
        <w:t>wszelkich prac przygotowawczych, prac porządkowych,</w:t>
      </w:r>
    </w:p>
    <w:p w:rsidR="00A231EF" w:rsidRPr="00FD68A9" w:rsidRDefault="00A231EF" w:rsidP="009C5871">
      <w:pPr>
        <w:numPr>
          <w:ilvl w:val="0"/>
          <w:numId w:val="28"/>
        </w:numPr>
        <w:tabs>
          <w:tab w:val="clear" w:pos="644"/>
          <w:tab w:val="num" w:pos="1134"/>
          <w:tab w:val="num" w:pos="4500"/>
        </w:tabs>
        <w:spacing w:after="0" w:line="24" w:lineRule="atLeast"/>
        <w:ind w:left="1134" w:hanging="425"/>
        <w:jc w:val="both"/>
        <w:rPr>
          <w:rFonts w:cstheme="minorHAnsi"/>
          <w:bCs/>
          <w:sz w:val="24"/>
          <w:szCs w:val="24"/>
        </w:rPr>
      </w:pPr>
      <w:r w:rsidRPr="00FD68A9">
        <w:rPr>
          <w:rFonts w:cstheme="minorHAnsi"/>
          <w:bCs/>
          <w:sz w:val="24"/>
          <w:szCs w:val="24"/>
        </w:rPr>
        <w:t>sporządzenia planu bezpieczeństwa i ochrony zdrowia,</w:t>
      </w:r>
    </w:p>
    <w:p w:rsidR="00A231EF" w:rsidRPr="00FD68A9" w:rsidRDefault="00A231EF" w:rsidP="009C5871">
      <w:pPr>
        <w:numPr>
          <w:ilvl w:val="0"/>
          <w:numId w:val="28"/>
        </w:numPr>
        <w:tabs>
          <w:tab w:val="clear" w:pos="644"/>
          <w:tab w:val="num" w:pos="1134"/>
          <w:tab w:val="num" w:pos="4500"/>
        </w:tabs>
        <w:spacing w:after="0" w:line="24" w:lineRule="atLeast"/>
        <w:ind w:left="1134" w:hanging="425"/>
        <w:jc w:val="both"/>
        <w:rPr>
          <w:rFonts w:cstheme="minorHAnsi"/>
          <w:bCs/>
          <w:sz w:val="24"/>
          <w:szCs w:val="24"/>
        </w:rPr>
      </w:pPr>
      <w:r w:rsidRPr="00FD68A9">
        <w:rPr>
          <w:rFonts w:cstheme="minorHAnsi"/>
          <w:sz w:val="24"/>
          <w:szCs w:val="24"/>
        </w:rPr>
        <w:t>prowadzenia dziennika budowy i wykonywania obmiarów ilości zrealizowanych robót,</w:t>
      </w:r>
    </w:p>
    <w:p w:rsidR="00A231EF" w:rsidRPr="00FD68A9" w:rsidRDefault="00A231EF" w:rsidP="009C5871">
      <w:pPr>
        <w:numPr>
          <w:ilvl w:val="0"/>
          <w:numId w:val="28"/>
        </w:numPr>
        <w:tabs>
          <w:tab w:val="clear" w:pos="644"/>
          <w:tab w:val="num" w:pos="1134"/>
          <w:tab w:val="num" w:pos="4500"/>
        </w:tabs>
        <w:spacing w:after="0" w:line="24" w:lineRule="atLeast"/>
        <w:ind w:left="1134" w:hanging="425"/>
        <w:jc w:val="both"/>
        <w:rPr>
          <w:rFonts w:cstheme="minorHAnsi"/>
          <w:bCs/>
          <w:sz w:val="24"/>
          <w:szCs w:val="24"/>
        </w:rPr>
      </w:pPr>
      <w:r w:rsidRPr="00FD68A9">
        <w:rPr>
          <w:rFonts w:cstheme="minorHAnsi"/>
          <w:sz w:val="24"/>
          <w:szCs w:val="24"/>
        </w:rPr>
        <w:t xml:space="preserve">prowadzenia pomiarów kontrolnych zgodnie z wymogami </w:t>
      </w:r>
      <w:r w:rsidR="0008236F">
        <w:rPr>
          <w:rFonts w:cstheme="minorHAnsi"/>
          <w:sz w:val="24"/>
          <w:szCs w:val="24"/>
        </w:rPr>
        <w:t>dokumentacji projektowej,</w:t>
      </w:r>
      <w:r w:rsidRPr="00FD68A9">
        <w:rPr>
          <w:rFonts w:cstheme="minorHAnsi"/>
          <w:sz w:val="24"/>
          <w:szCs w:val="24"/>
        </w:rPr>
        <w:t xml:space="preserve"> oraz przepisami prawa, </w:t>
      </w:r>
    </w:p>
    <w:p w:rsidR="00A231EF" w:rsidRPr="00FD68A9" w:rsidRDefault="00A231EF" w:rsidP="009C5871">
      <w:pPr>
        <w:numPr>
          <w:ilvl w:val="0"/>
          <w:numId w:val="28"/>
        </w:numPr>
        <w:tabs>
          <w:tab w:val="clear" w:pos="644"/>
          <w:tab w:val="num" w:pos="1134"/>
          <w:tab w:val="num" w:pos="4500"/>
        </w:tabs>
        <w:spacing w:after="0" w:line="24" w:lineRule="atLeast"/>
        <w:ind w:left="1134" w:hanging="425"/>
        <w:jc w:val="both"/>
        <w:rPr>
          <w:rFonts w:cstheme="minorHAnsi"/>
          <w:sz w:val="24"/>
          <w:szCs w:val="24"/>
        </w:rPr>
      </w:pPr>
      <w:r w:rsidRPr="00FD68A9">
        <w:rPr>
          <w:rFonts w:cstheme="minorHAnsi"/>
          <w:sz w:val="24"/>
          <w:szCs w:val="24"/>
        </w:rPr>
        <w:t>sporządzenia dokumentacji powykonawczej,</w:t>
      </w:r>
    </w:p>
    <w:p w:rsidR="00A231EF" w:rsidRPr="00FD68A9" w:rsidRDefault="00A231EF" w:rsidP="009C5871">
      <w:pPr>
        <w:numPr>
          <w:ilvl w:val="0"/>
          <w:numId w:val="28"/>
        </w:numPr>
        <w:tabs>
          <w:tab w:val="clear" w:pos="644"/>
          <w:tab w:val="num" w:pos="1134"/>
          <w:tab w:val="num" w:pos="4500"/>
        </w:tabs>
        <w:spacing w:after="0" w:line="24" w:lineRule="atLeast"/>
        <w:ind w:left="1134" w:hanging="425"/>
        <w:jc w:val="both"/>
        <w:rPr>
          <w:rFonts w:cstheme="minorHAnsi"/>
          <w:sz w:val="24"/>
          <w:szCs w:val="24"/>
        </w:rPr>
      </w:pPr>
      <w:r w:rsidRPr="00FD68A9">
        <w:rPr>
          <w:rFonts w:cstheme="minorHAnsi"/>
          <w:sz w:val="24"/>
          <w:szCs w:val="24"/>
        </w:rPr>
        <w:t>obsługi geodezyjnej,</w:t>
      </w:r>
    </w:p>
    <w:p w:rsidR="00A231EF" w:rsidRPr="00FD68A9" w:rsidRDefault="00A231EF" w:rsidP="009C5871">
      <w:pPr>
        <w:numPr>
          <w:ilvl w:val="0"/>
          <w:numId w:val="28"/>
        </w:numPr>
        <w:tabs>
          <w:tab w:val="clear" w:pos="644"/>
          <w:tab w:val="num" w:pos="1134"/>
          <w:tab w:val="num" w:pos="4500"/>
        </w:tabs>
        <w:spacing w:after="0" w:line="24" w:lineRule="atLeast"/>
        <w:ind w:left="1134" w:hanging="425"/>
        <w:jc w:val="both"/>
        <w:rPr>
          <w:rFonts w:cstheme="minorHAnsi"/>
          <w:sz w:val="24"/>
          <w:szCs w:val="24"/>
        </w:rPr>
      </w:pPr>
      <w:r w:rsidRPr="00FD68A9">
        <w:rPr>
          <w:rFonts w:cstheme="minorHAnsi"/>
          <w:sz w:val="24"/>
          <w:szCs w:val="24"/>
        </w:rPr>
        <w:t>wykonania i uzyskania zatwierdzenia w odpowiednich organach, czasowej organizacji ruchu (jeżeli dotyczy),</w:t>
      </w:r>
    </w:p>
    <w:p w:rsidR="00A231EF" w:rsidRPr="00FD68A9" w:rsidRDefault="00A231EF" w:rsidP="009C5871">
      <w:pPr>
        <w:numPr>
          <w:ilvl w:val="0"/>
          <w:numId w:val="28"/>
        </w:numPr>
        <w:tabs>
          <w:tab w:val="clear" w:pos="644"/>
          <w:tab w:val="num" w:pos="1134"/>
          <w:tab w:val="num" w:pos="4500"/>
        </w:tabs>
        <w:spacing w:after="0" w:line="24" w:lineRule="atLeast"/>
        <w:ind w:left="1134" w:hanging="425"/>
        <w:jc w:val="both"/>
        <w:rPr>
          <w:rFonts w:cstheme="minorHAnsi"/>
          <w:sz w:val="24"/>
          <w:szCs w:val="24"/>
        </w:rPr>
      </w:pPr>
      <w:r w:rsidRPr="00FD68A9">
        <w:rPr>
          <w:rFonts w:cstheme="minorHAnsi"/>
          <w:sz w:val="24"/>
          <w:szCs w:val="24"/>
        </w:rPr>
        <w:t>wszelkich robót, materiałów, urządzeń, wyposażenia, sprzętu i transportu,</w:t>
      </w:r>
    </w:p>
    <w:p w:rsidR="00A231EF" w:rsidRPr="00FD68A9" w:rsidRDefault="00A231EF" w:rsidP="009C5871">
      <w:pPr>
        <w:numPr>
          <w:ilvl w:val="0"/>
          <w:numId w:val="28"/>
        </w:numPr>
        <w:tabs>
          <w:tab w:val="clear" w:pos="644"/>
          <w:tab w:val="num" w:pos="1134"/>
          <w:tab w:val="num" w:pos="4500"/>
        </w:tabs>
        <w:spacing w:after="0" w:line="24" w:lineRule="atLeast"/>
        <w:ind w:left="1134" w:hanging="425"/>
        <w:jc w:val="both"/>
        <w:rPr>
          <w:rFonts w:cstheme="minorHAnsi"/>
          <w:sz w:val="24"/>
          <w:szCs w:val="24"/>
        </w:rPr>
      </w:pPr>
      <w:r w:rsidRPr="00FD68A9">
        <w:rPr>
          <w:rFonts w:cstheme="minorHAnsi"/>
          <w:sz w:val="24"/>
          <w:szCs w:val="24"/>
        </w:rPr>
        <w:t>ubezpieczenia robót, sprzętu Wykonawcy oraz od ryzyka i odpowiedzialności cywilnej osób trzecich i ubezpieczenia własnego personelu i innych czynności niezbędnych do należytego wykonania przedmioty zamówienia,</w:t>
      </w:r>
    </w:p>
    <w:p w:rsidR="00A231EF" w:rsidRPr="00FD68A9" w:rsidRDefault="00A231EF" w:rsidP="009C5871">
      <w:pPr>
        <w:numPr>
          <w:ilvl w:val="0"/>
          <w:numId w:val="28"/>
        </w:numPr>
        <w:tabs>
          <w:tab w:val="clear" w:pos="644"/>
          <w:tab w:val="num" w:pos="1134"/>
          <w:tab w:val="num" w:pos="4500"/>
        </w:tabs>
        <w:spacing w:after="0" w:line="24" w:lineRule="atLeast"/>
        <w:ind w:left="1134" w:hanging="425"/>
        <w:jc w:val="both"/>
        <w:rPr>
          <w:rFonts w:cstheme="minorHAnsi"/>
          <w:sz w:val="24"/>
          <w:szCs w:val="24"/>
        </w:rPr>
      </w:pPr>
      <w:r w:rsidRPr="00FD68A9">
        <w:rPr>
          <w:rFonts w:cstheme="minorHAnsi"/>
          <w:sz w:val="24"/>
          <w:szCs w:val="24"/>
        </w:rPr>
        <w:t>wykonywaniem czynności objętych zakresem zadania zgodnie z wymaganiami przepisów dotyczących ochrony środowiska, BHP, ppoż., w sposób nieuciążliwy dla ludzi i środowiska i zapewniający bezpieczeństwo osób oraz mienia,</w:t>
      </w:r>
    </w:p>
    <w:p w:rsidR="00A231EF" w:rsidRPr="00FD68A9" w:rsidRDefault="00A231EF" w:rsidP="009C5871">
      <w:pPr>
        <w:numPr>
          <w:ilvl w:val="0"/>
          <w:numId w:val="28"/>
        </w:numPr>
        <w:tabs>
          <w:tab w:val="clear" w:pos="644"/>
          <w:tab w:val="num" w:pos="1134"/>
          <w:tab w:val="num" w:pos="4500"/>
        </w:tabs>
        <w:spacing w:after="0" w:line="24" w:lineRule="atLeast"/>
        <w:ind w:left="1134" w:hanging="425"/>
        <w:jc w:val="both"/>
        <w:rPr>
          <w:rFonts w:cstheme="minorHAnsi"/>
          <w:sz w:val="24"/>
          <w:szCs w:val="24"/>
        </w:rPr>
      </w:pPr>
      <w:r w:rsidRPr="00FD68A9">
        <w:rPr>
          <w:rFonts w:cstheme="minorHAnsi"/>
          <w:sz w:val="24"/>
          <w:szCs w:val="24"/>
        </w:rPr>
        <w:t>rekompensaty ewentualnych szkód osobom trzecim, w związku z niewłaściwym wykonywaniem robót lub błędów Wykonawcy,</w:t>
      </w:r>
    </w:p>
    <w:p w:rsidR="00A231EF" w:rsidRPr="00FD68A9" w:rsidRDefault="00A231EF" w:rsidP="009C5871">
      <w:pPr>
        <w:numPr>
          <w:ilvl w:val="0"/>
          <w:numId w:val="28"/>
        </w:numPr>
        <w:tabs>
          <w:tab w:val="clear" w:pos="644"/>
          <w:tab w:val="num" w:pos="1134"/>
          <w:tab w:val="num" w:pos="4500"/>
        </w:tabs>
        <w:spacing w:after="0" w:line="24" w:lineRule="atLeast"/>
        <w:ind w:left="1134" w:hanging="425"/>
        <w:jc w:val="both"/>
        <w:rPr>
          <w:rFonts w:cstheme="minorHAnsi"/>
          <w:sz w:val="24"/>
          <w:szCs w:val="24"/>
        </w:rPr>
      </w:pPr>
      <w:r w:rsidRPr="00FD68A9">
        <w:rPr>
          <w:rFonts w:cstheme="minorHAnsi"/>
          <w:sz w:val="24"/>
          <w:szCs w:val="24"/>
        </w:rPr>
        <w:t>usuwania kolizji z istniejącą infrastrukturą wynikłych przy realizacji zamówienia w związku z niewłaściwym wykonywaniem robót lub błędów Wykonawcy.</w:t>
      </w:r>
    </w:p>
    <w:p w:rsidR="00A231EF" w:rsidRPr="00FD68A9" w:rsidRDefault="00A231EF" w:rsidP="009C5871">
      <w:pPr>
        <w:pStyle w:val="Tekstpodstawowywcity21"/>
        <w:numPr>
          <w:ilvl w:val="0"/>
          <w:numId w:val="27"/>
        </w:numPr>
        <w:tabs>
          <w:tab w:val="clear" w:pos="644"/>
          <w:tab w:val="num" w:pos="709"/>
        </w:tabs>
        <w:suppressAutoHyphens w:val="0"/>
        <w:spacing w:line="24" w:lineRule="atLeast"/>
        <w:ind w:left="709" w:hanging="425"/>
        <w:rPr>
          <w:rFonts w:asciiTheme="minorHAnsi" w:hAnsiTheme="minorHAnsi" w:cstheme="minorHAnsi"/>
          <w:bCs/>
          <w:sz w:val="24"/>
          <w:szCs w:val="24"/>
          <w:lang w:eastAsia="en-US"/>
        </w:rPr>
      </w:pPr>
      <w:r w:rsidRPr="00FD68A9">
        <w:rPr>
          <w:rFonts w:asciiTheme="minorHAnsi" w:hAnsiTheme="minorHAnsi" w:cstheme="minorHAnsi"/>
          <w:sz w:val="24"/>
          <w:szCs w:val="24"/>
        </w:rPr>
        <w:t>Przy</w:t>
      </w:r>
      <w:r w:rsidRPr="00FD68A9">
        <w:rPr>
          <w:rFonts w:asciiTheme="minorHAnsi" w:hAnsiTheme="minorHAnsi" w:cstheme="minorHAnsi"/>
          <w:bCs/>
          <w:sz w:val="24"/>
          <w:szCs w:val="24"/>
        </w:rPr>
        <w:t xml:space="preserve"> wyliczeniu ceny ofertowej należy przyjąć, że </w:t>
      </w:r>
      <w:r w:rsidRPr="00FD68A9">
        <w:rPr>
          <w:rFonts w:asciiTheme="minorHAnsi" w:hAnsiTheme="minorHAnsi" w:cstheme="minorHAnsi"/>
          <w:sz w:val="24"/>
          <w:szCs w:val="24"/>
        </w:rPr>
        <w:t>w przypadku występowania ewentualnych niespójnych zapisów w dokumentach stanowiących załącznik</w:t>
      </w:r>
      <w:r w:rsidR="00FD68A9" w:rsidRPr="00FD68A9">
        <w:rPr>
          <w:rFonts w:asciiTheme="minorHAnsi" w:hAnsiTheme="minorHAnsi" w:cstheme="minorHAnsi"/>
          <w:sz w:val="24"/>
          <w:szCs w:val="24"/>
        </w:rPr>
        <w:t>i</w:t>
      </w:r>
      <w:r w:rsidRPr="00FD68A9">
        <w:rPr>
          <w:rFonts w:asciiTheme="minorHAnsi" w:hAnsiTheme="minorHAnsi" w:cstheme="minorHAnsi"/>
          <w:sz w:val="24"/>
          <w:szCs w:val="24"/>
        </w:rPr>
        <w:t xml:space="preserve"> nr 12</w:t>
      </w:r>
      <w:r w:rsidR="00E152DA">
        <w:rPr>
          <w:rFonts w:asciiTheme="minorHAnsi" w:hAnsiTheme="minorHAnsi" w:cstheme="minorHAnsi"/>
          <w:sz w:val="24"/>
          <w:szCs w:val="24"/>
        </w:rPr>
        <w:t>a, 12b,</w:t>
      </w:r>
      <w:r w:rsidRPr="00FD68A9">
        <w:rPr>
          <w:rFonts w:asciiTheme="minorHAnsi" w:hAnsiTheme="minorHAnsi" w:cstheme="minorHAnsi"/>
          <w:sz w:val="24"/>
          <w:szCs w:val="24"/>
        </w:rPr>
        <w:t xml:space="preserve"> do SWZ, wszelkie rozbieżności będą rozstrzygane na korzyść Zamawiającego</w:t>
      </w:r>
      <w:r w:rsidRPr="00FD68A9">
        <w:rPr>
          <w:rFonts w:asciiTheme="minorHAnsi" w:hAnsiTheme="minorHAnsi" w:cstheme="minorHAnsi"/>
          <w:bCs/>
          <w:sz w:val="24"/>
          <w:szCs w:val="24"/>
        </w:rPr>
        <w:t>.</w:t>
      </w:r>
    </w:p>
    <w:p w:rsidR="00A231EF" w:rsidRPr="00FD68A9" w:rsidRDefault="00A231EF" w:rsidP="009C5871">
      <w:pPr>
        <w:pStyle w:val="Tekstpodstawowywcity21"/>
        <w:numPr>
          <w:ilvl w:val="0"/>
          <w:numId w:val="27"/>
        </w:numPr>
        <w:tabs>
          <w:tab w:val="clear" w:pos="644"/>
          <w:tab w:val="num" w:pos="709"/>
        </w:tabs>
        <w:suppressAutoHyphens w:val="0"/>
        <w:spacing w:line="24" w:lineRule="atLeast"/>
        <w:ind w:left="709" w:hanging="425"/>
        <w:rPr>
          <w:rFonts w:asciiTheme="minorHAnsi" w:hAnsiTheme="minorHAnsi" w:cstheme="minorHAnsi"/>
          <w:b/>
          <w:bCs/>
          <w:sz w:val="24"/>
          <w:szCs w:val="24"/>
          <w:lang w:eastAsia="pl-PL"/>
        </w:rPr>
      </w:pPr>
      <w:r w:rsidRPr="00FD68A9">
        <w:rPr>
          <w:rFonts w:asciiTheme="minorHAnsi" w:hAnsiTheme="minorHAnsi" w:cstheme="minorHAnsi"/>
          <w:sz w:val="24"/>
          <w:szCs w:val="24"/>
        </w:rPr>
        <w:t>Cena</w:t>
      </w:r>
      <w:r w:rsidRPr="00FD68A9">
        <w:rPr>
          <w:rFonts w:asciiTheme="minorHAnsi" w:hAnsiTheme="minorHAnsi" w:cstheme="minorHAnsi"/>
          <w:sz w:val="24"/>
          <w:szCs w:val="24"/>
          <w:shd w:val="clear" w:color="auto" w:fill="FFFFFF"/>
        </w:rPr>
        <w:t xml:space="preserve"> podana w ofercie jest ceną ostateczną, niepodlegającą negocjacji i wyczerpującą wszelkie należności Wykonawcy wobec Zamawiającego związane z realizacją przedmiotu zamówienia.</w:t>
      </w:r>
    </w:p>
    <w:p w:rsidR="00A231EF" w:rsidRPr="00FD68A9" w:rsidRDefault="00A231EF" w:rsidP="009C5871">
      <w:pPr>
        <w:pStyle w:val="Tekstpodstawowywcity21"/>
        <w:numPr>
          <w:ilvl w:val="0"/>
          <w:numId w:val="27"/>
        </w:numPr>
        <w:tabs>
          <w:tab w:val="clear" w:pos="644"/>
          <w:tab w:val="num" w:pos="709"/>
        </w:tabs>
        <w:suppressAutoHyphens w:val="0"/>
        <w:spacing w:line="24" w:lineRule="atLeast"/>
        <w:ind w:left="709" w:hanging="425"/>
        <w:rPr>
          <w:rFonts w:asciiTheme="minorHAnsi" w:hAnsiTheme="minorHAnsi" w:cstheme="minorHAnsi"/>
          <w:b/>
          <w:bCs/>
          <w:sz w:val="24"/>
          <w:szCs w:val="24"/>
          <w:lang w:eastAsia="pl-PL"/>
        </w:rPr>
      </w:pPr>
      <w:r w:rsidRPr="00FD68A9">
        <w:rPr>
          <w:rFonts w:asciiTheme="minorHAnsi" w:hAnsiTheme="minorHAnsi" w:cstheme="minorHAnsi"/>
          <w:sz w:val="24"/>
          <w:szCs w:val="24"/>
        </w:rPr>
        <w:lastRenderedPageBreak/>
        <w:t>Cena</w:t>
      </w:r>
      <w:r w:rsidRPr="00FD68A9">
        <w:rPr>
          <w:rFonts w:asciiTheme="minorHAnsi" w:hAnsiTheme="minorHAnsi" w:cstheme="minorHAnsi"/>
          <w:sz w:val="24"/>
          <w:szCs w:val="24"/>
          <w:shd w:val="clear" w:color="auto" w:fill="FFFFFF"/>
        </w:rPr>
        <w:t xml:space="preserve"> ofertowa powinna być wyrażona w złotych polskich (PLN) z dokładnością do dwóch </w:t>
      </w:r>
      <w:r w:rsidRPr="00FD68A9">
        <w:rPr>
          <w:rFonts w:asciiTheme="minorHAnsi" w:hAnsiTheme="minorHAnsi" w:cstheme="minorHAnsi"/>
          <w:sz w:val="24"/>
          <w:szCs w:val="24"/>
        </w:rPr>
        <w:t>miejsc</w:t>
      </w:r>
      <w:r w:rsidRPr="00FD68A9">
        <w:rPr>
          <w:rFonts w:asciiTheme="minorHAnsi" w:hAnsiTheme="minorHAnsi" w:cstheme="minorHAnsi"/>
          <w:sz w:val="24"/>
          <w:szCs w:val="24"/>
          <w:shd w:val="clear" w:color="auto" w:fill="FFFFFF"/>
        </w:rPr>
        <w:t xml:space="preserve"> po przecinku. Cenę należy podać cyfrowo oraz słownie. W przypadku rozbieżności w cenie podanej cyfrą i cenie podanej słownie za prawidłową uznaje się cenę podaną słownie.</w:t>
      </w:r>
    </w:p>
    <w:p w:rsidR="00A231EF" w:rsidRPr="00FD68A9" w:rsidRDefault="00A231EF" w:rsidP="009C5871">
      <w:pPr>
        <w:pStyle w:val="Tekstpodstawowywcity21"/>
        <w:numPr>
          <w:ilvl w:val="0"/>
          <w:numId w:val="27"/>
        </w:numPr>
        <w:tabs>
          <w:tab w:val="clear" w:pos="644"/>
          <w:tab w:val="num" w:pos="709"/>
        </w:tabs>
        <w:suppressAutoHyphens w:val="0"/>
        <w:spacing w:line="24" w:lineRule="atLeast"/>
        <w:ind w:left="709" w:hanging="425"/>
        <w:rPr>
          <w:rFonts w:asciiTheme="minorHAnsi" w:hAnsiTheme="minorHAnsi" w:cstheme="minorHAnsi"/>
          <w:b/>
          <w:bCs/>
          <w:sz w:val="24"/>
          <w:szCs w:val="24"/>
          <w:lang w:eastAsia="pl-PL"/>
        </w:rPr>
      </w:pPr>
      <w:r w:rsidRPr="00FD68A9">
        <w:rPr>
          <w:rFonts w:asciiTheme="minorHAnsi" w:hAnsiTheme="minorHAnsi" w:cstheme="minorHAnsi"/>
          <w:sz w:val="24"/>
          <w:szCs w:val="24"/>
          <w:shd w:val="clear" w:color="auto" w:fill="FFFFFF"/>
        </w:rPr>
        <w:t>Zamawiający nie przewiduje rozliczeń w walucie obcej.</w:t>
      </w:r>
    </w:p>
    <w:p w:rsidR="00A231EF" w:rsidRPr="00FD68A9" w:rsidRDefault="00A231EF" w:rsidP="009C5871">
      <w:pPr>
        <w:pStyle w:val="Tekstpodstawowywcity21"/>
        <w:numPr>
          <w:ilvl w:val="0"/>
          <w:numId w:val="27"/>
        </w:numPr>
        <w:tabs>
          <w:tab w:val="clear" w:pos="644"/>
          <w:tab w:val="num" w:pos="709"/>
        </w:tabs>
        <w:suppressAutoHyphens w:val="0"/>
        <w:spacing w:line="24" w:lineRule="atLeast"/>
        <w:ind w:left="709" w:hanging="425"/>
        <w:rPr>
          <w:rFonts w:asciiTheme="minorHAnsi" w:hAnsiTheme="minorHAnsi" w:cstheme="minorHAnsi"/>
          <w:b/>
          <w:bCs/>
          <w:sz w:val="24"/>
          <w:szCs w:val="24"/>
          <w:lang w:eastAsia="pl-PL"/>
        </w:rPr>
      </w:pPr>
      <w:r w:rsidRPr="00FD68A9">
        <w:rPr>
          <w:rFonts w:asciiTheme="minorHAnsi" w:hAnsiTheme="minorHAnsi" w:cstheme="minorHAnsi"/>
          <w:sz w:val="24"/>
          <w:szCs w:val="24"/>
          <w:shd w:val="clear" w:color="auto" w:fill="FFFFFF"/>
        </w:rPr>
        <w:t>Wyliczona cena ofertowa brutto będzie służyć do porównania złożonych ofert</w:t>
      </w:r>
      <w:r w:rsidR="00FD68A9" w:rsidRPr="00FD68A9">
        <w:rPr>
          <w:rFonts w:asciiTheme="minorHAnsi" w:hAnsiTheme="minorHAnsi" w:cstheme="minorHAnsi"/>
          <w:sz w:val="24"/>
          <w:szCs w:val="24"/>
          <w:shd w:val="clear" w:color="auto" w:fill="FFFFFF"/>
        </w:rPr>
        <w:t>, oddzielnie dla każdej z części zamówienia</w:t>
      </w:r>
      <w:r w:rsidRPr="00FD68A9">
        <w:rPr>
          <w:rFonts w:asciiTheme="minorHAnsi" w:hAnsiTheme="minorHAnsi" w:cstheme="minorHAnsi"/>
          <w:sz w:val="24"/>
          <w:szCs w:val="24"/>
          <w:shd w:val="clear" w:color="auto" w:fill="FFFFFF"/>
        </w:rPr>
        <w:t xml:space="preserve"> i do rozliczenia w trakcie realizacji zamówienia.</w:t>
      </w:r>
    </w:p>
    <w:p w:rsidR="00A231EF" w:rsidRPr="00FD68A9" w:rsidRDefault="00A231EF" w:rsidP="009C5871">
      <w:pPr>
        <w:pStyle w:val="Tekstpodstawowywcity21"/>
        <w:numPr>
          <w:ilvl w:val="0"/>
          <w:numId w:val="27"/>
        </w:numPr>
        <w:tabs>
          <w:tab w:val="clear" w:pos="644"/>
          <w:tab w:val="num" w:pos="709"/>
        </w:tabs>
        <w:suppressAutoHyphens w:val="0"/>
        <w:spacing w:line="24" w:lineRule="atLeast"/>
        <w:ind w:left="709" w:hanging="425"/>
        <w:rPr>
          <w:rFonts w:asciiTheme="minorHAnsi" w:hAnsiTheme="minorHAnsi" w:cstheme="minorHAnsi"/>
          <w:b/>
          <w:bCs/>
          <w:sz w:val="24"/>
          <w:szCs w:val="24"/>
          <w:lang w:eastAsia="pl-PL"/>
        </w:rPr>
      </w:pPr>
      <w:r w:rsidRPr="00FD68A9">
        <w:rPr>
          <w:rFonts w:asciiTheme="minorHAnsi" w:hAnsiTheme="minorHAnsi" w:cstheme="minorHAnsi"/>
          <w:sz w:val="24"/>
          <w:szCs w:val="24"/>
        </w:rPr>
        <w:t>Jeżeli</w:t>
      </w:r>
      <w:r w:rsidRPr="00FD68A9">
        <w:rPr>
          <w:rFonts w:asciiTheme="minorHAnsi" w:hAnsiTheme="minorHAnsi" w:cstheme="minorHAnsi"/>
          <w:sz w:val="24"/>
          <w:szCs w:val="24"/>
          <w:shd w:val="clear" w:color="auto" w:fill="FFFFFF"/>
        </w:rPr>
        <w:t xml:space="preserve"> została złożona oferta, której wybór prowadziłby do powstania u zamawiającego obowiązku podatkowego zgodnie z ustawą z dnia 11 marca 2004 r. o podatku od towarów i usług (tekst jedn. Dz. U. z 2024 r. poz. 361 ze zm.), dla celów zastosowania kryterium ceny zamawiający dolicza do przedstawionej w tej ofercie ceny kwotę podatku od towarów i usług, którą miałby obowiązek rozliczyć. W ofercie wykonawca ma obowiązek:</w:t>
      </w:r>
    </w:p>
    <w:p w:rsidR="00A231EF" w:rsidRPr="00FD68A9" w:rsidRDefault="00A231EF" w:rsidP="009C5871">
      <w:pPr>
        <w:pStyle w:val="Akapitzlist"/>
        <w:numPr>
          <w:ilvl w:val="0"/>
          <w:numId w:val="6"/>
        </w:numPr>
        <w:shd w:val="clear" w:color="auto" w:fill="FFFFFF"/>
        <w:spacing w:after="0" w:line="24" w:lineRule="atLeast"/>
        <w:ind w:left="1134" w:hanging="425"/>
        <w:jc w:val="both"/>
        <w:rPr>
          <w:rFonts w:eastAsia="Times New Roman" w:cstheme="minorHAnsi"/>
          <w:b/>
          <w:bCs/>
          <w:sz w:val="24"/>
          <w:szCs w:val="24"/>
          <w:lang w:eastAsia="pl-PL"/>
        </w:rPr>
      </w:pPr>
      <w:r w:rsidRPr="00FD68A9">
        <w:rPr>
          <w:rFonts w:cstheme="minorHAnsi"/>
          <w:sz w:val="24"/>
          <w:szCs w:val="24"/>
          <w:shd w:val="clear" w:color="auto" w:fill="FFFFFF"/>
        </w:rPr>
        <w:t>poinformowania zamawiającego, że wybór jego oferty będzie prowadził do powstania u zamawiającego obowiązku podatkowego,</w:t>
      </w:r>
    </w:p>
    <w:p w:rsidR="00A231EF" w:rsidRPr="00FD68A9" w:rsidRDefault="00A231EF" w:rsidP="009C5871">
      <w:pPr>
        <w:pStyle w:val="Akapitzlist"/>
        <w:numPr>
          <w:ilvl w:val="0"/>
          <w:numId w:val="6"/>
        </w:numPr>
        <w:shd w:val="clear" w:color="auto" w:fill="FFFFFF"/>
        <w:spacing w:after="0" w:line="24" w:lineRule="atLeast"/>
        <w:ind w:left="1134" w:hanging="425"/>
        <w:jc w:val="both"/>
        <w:rPr>
          <w:rFonts w:eastAsia="Times New Roman" w:cstheme="minorHAnsi"/>
          <w:b/>
          <w:bCs/>
          <w:sz w:val="24"/>
          <w:szCs w:val="24"/>
          <w:lang w:eastAsia="pl-PL"/>
        </w:rPr>
      </w:pPr>
      <w:r w:rsidRPr="00FD68A9">
        <w:rPr>
          <w:rFonts w:cstheme="minorHAnsi"/>
          <w:sz w:val="24"/>
          <w:szCs w:val="24"/>
          <w:shd w:val="clear" w:color="auto" w:fill="FFFFFF"/>
        </w:rPr>
        <w:t>wskazania nazwy (rodzaju) towaru lub usługi, których dostawa lub świadczenie będą prowadziły do powstania obowiązku podatkowego,</w:t>
      </w:r>
    </w:p>
    <w:p w:rsidR="00A231EF" w:rsidRPr="00FD68A9" w:rsidRDefault="00A231EF" w:rsidP="009C5871">
      <w:pPr>
        <w:pStyle w:val="Akapitzlist"/>
        <w:numPr>
          <w:ilvl w:val="0"/>
          <w:numId w:val="6"/>
        </w:numPr>
        <w:shd w:val="clear" w:color="auto" w:fill="FFFFFF"/>
        <w:spacing w:after="0" w:line="24" w:lineRule="atLeast"/>
        <w:ind w:left="1134" w:hanging="425"/>
        <w:jc w:val="both"/>
        <w:rPr>
          <w:rFonts w:eastAsia="Times New Roman" w:cstheme="minorHAnsi"/>
          <w:b/>
          <w:bCs/>
          <w:sz w:val="24"/>
          <w:szCs w:val="24"/>
          <w:lang w:eastAsia="pl-PL"/>
        </w:rPr>
      </w:pPr>
      <w:r w:rsidRPr="00FD68A9">
        <w:rPr>
          <w:rFonts w:cstheme="minorHAnsi"/>
          <w:sz w:val="24"/>
          <w:szCs w:val="24"/>
          <w:shd w:val="clear" w:color="auto" w:fill="FFFFFF"/>
        </w:rPr>
        <w:t>wskazania wartości towaru lub usługi objętego obowiązkiem podatkowym zamawiającego, bez kwoty podatku,</w:t>
      </w:r>
    </w:p>
    <w:p w:rsidR="00A231EF" w:rsidRPr="00FD68A9" w:rsidRDefault="00A231EF" w:rsidP="009C5871">
      <w:pPr>
        <w:pStyle w:val="Akapitzlist"/>
        <w:numPr>
          <w:ilvl w:val="0"/>
          <w:numId w:val="6"/>
        </w:numPr>
        <w:shd w:val="clear" w:color="auto" w:fill="FFFFFF"/>
        <w:spacing w:after="0" w:line="24" w:lineRule="atLeast"/>
        <w:ind w:left="1134" w:hanging="425"/>
        <w:jc w:val="both"/>
        <w:rPr>
          <w:rFonts w:eastAsia="Times New Roman" w:cstheme="minorHAnsi"/>
          <w:b/>
          <w:bCs/>
          <w:sz w:val="24"/>
          <w:szCs w:val="24"/>
          <w:lang w:eastAsia="pl-PL"/>
        </w:rPr>
      </w:pPr>
      <w:r w:rsidRPr="00FD68A9">
        <w:rPr>
          <w:rFonts w:cstheme="minorHAnsi"/>
          <w:sz w:val="24"/>
          <w:szCs w:val="24"/>
          <w:shd w:val="clear" w:color="auto" w:fill="FFFFFF"/>
        </w:rPr>
        <w:t>wskazania stawki podatku od towarów i usług, która zgodnie z wiedzą wykonawcy, będzie miała zastosowanie.</w:t>
      </w:r>
    </w:p>
    <w:p w:rsidR="00FD68A9" w:rsidRPr="009C5871" w:rsidRDefault="009C5871" w:rsidP="009C5871">
      <w:pPr>
        <w:pStyle w:val="Akapitzlist"/>
        <w:numPr>
          <w:ilvl w:val="0"/>
          <w:numId w:val="27"/>
        </w:numPr>
        <w:spacing w:after="0" w:line="240" w:lineRule="auto"/>
        <w:ind w:left="641" w:hanging="357"/>
        <w:jc w:val="both"/>
        <w:rPr>
          <w:rFonts w:eastAsia="Times New Roman" w:cstheme="minorHAnsi"/>
          <w:sz w:val="24"/>
          <w:szCs w:val="24"/>
          <w:lang w:eastAsia="ar-SA"/>
        </w:rPr>
      </w:pPr>
      <w:r w:rsidRPr="009C5871">
        <w:rPr>
          <w:rFonts w:eastAsia="Times New Roman" w:cstheme="minorHAnsi"/>
          <w:sz w:val="24"/>
          <w:szCs w:val="24"/>
          <w:lang w:eastAsia="ar-SA"/>
        </w:rPr>
        <w:t>Wzór formularza ofertowego (załącznik nr 1 do SWZ) został opracowany przy założeniu, iż wybór oferty nie będzie prowadzić do powstania u Zamawiającego obowiązku podatkowego w zakresie podatku VAT. W przypadku, gdy wybór oferty wykonawcy prowadziłby do powstania u zamawiającego obowiązku podatkowego, Wykonawca winien odpowiednio zmodyfikować treść formularza w celu przedstawienia informacji, o których mowa w ust. 12.</w:t>
      </w:r>
    </w:p>
    <w:p w:rsidR="00A231EF" w:rsidRPr="009C5871" w:rsidRDefault="00A231EF" w:rsidP="009C5871">
      <w:pPr>
        <w:pStyle w:val="Tekstpodstawowywcity21"/>
        <w:numPr>
          <w:ilvl w:val="0"/>
          <w:numId w:val="27"/>
        </w:numPr>
        <w:tabs>
          <w:tab w:val="clear" w:pos="644"/>
        </w:tabs>
        <w:ind w:left="641" w:hanging="357"/>
        <w:jc w:val="left"/>
        <w:rPr>
          <w:rFonts w:asciiTheme="minorHAnsi" w:hAnsiTheme="minorHAnsi" w:cstheme="minorHAnsi"/>
          <w:sz w:val="24"/>
          <w:szCs w:val="24"/>
        </w:rPr>
      </w:pPr>
      <w:r w:rsidRPr="009C5871">
        <w:rPr>
          <w:rFonts w:asciiTheme="minorHAnsi" w:hAnsiTheme="minorHAnsi" w:cstheme="minorHAnsi"/>
          <w:sz w:val="24"/>
          <w:szCs w:val="24"/>
        </w:rPr>
        <w:t>Przedmiary robót załączone do niniejszej SWZ stanowią jedynie materiał pomocniczy i nie stanowią zobowiązania stron umowy w sprawie niniejszego zamówienia publicznego – mogą być niepełne, mogą zawierać błędy.</w:t>
      </w:r>
    </w:p>
    <w:p w:rsidR="00A231EF" w:rsidRPr="004D3796" w:rsidRDefault="00A231EF" w:rsidP="00A231EF">
      <w:pPr>
        <w:pStyle w:val="Tekstpodstawowywcity21"/>
        <w:numPr>
          <w:ilvl w:val="0"/>
          <w:numId w:val="27"/>
        </w:numPr>
        <w:tabs>
          <w:tab w:val="clear" w:pos="644"/>
        </w:tabs>
        <w:spacing w:line="24" w:lineRule="atLeast"/>
        <w:jc w:val="left"/>
        <w:rPr>
          <w:rFonts w:asciiTheme="minorHAnsi" w:hAnsiTheme="minorHAnsi" w:cstheme="minorHAnsi"/>
          <w:sz w:val="24"/>
          <w:szCs w:val="24"/>
        </w:rPr>
      </w:pPr>
      <w:r w:rsidRPr="004D3796">
        <w:rPr>
          <w:rFonts w:asciiTheme="minorHAnsi" w:hAnsiTheme="minorHAnsi" w:cstheme="minorHAnsi"/>
          <w:sz w:val="24"/>
          <w:szCs w:val="24"/>
        </w:rPr>
        <w:t xml:space="preserve">Opisy pozycji przedmiarów nie mogą być traktowane jako ostatecznie definiujące wymagania dla danych robót, Wykonawca powinien odwołać się do specyfikacji technicznych, obowiązujących przepisów technicznych dotyczących przedmiotu zamówienia, rysunków i opisów w projekcie, zasad wiedzy technicznej i sztuki budowlanej. </w:t>
      </w:r>
    </w:p>
    <w:p w:rsidR="00A231EF" w:rsidRPr="004D3796" w:rsidRDefault="00A231EF" w:rsidP="00A231EF">
      <w:pPr>
        <w:pStyle w:val="Tekstpodstawowywcity21"/>
        <w:numPr>
          <w:ilvl w:val="0"/>
          <w:numId w:val="27"/>
        </w:numPr>
        <w:tabs>
          <w:tab w:val="clear" w:pos="644"/>
        </w:tabs>
        <w:spacing w:line="24" w:lineRule="atLeast"/>
        <w:jc w:val="left"/>
        <w:rPr>
          <w:rFonts w:asciiTheme="minorHAnsi" w:hAnsiTheme="minorHAnsi" w:cstheme="minorHAnsi"/>
          <w:sz w:val="24"/>
          <w:szCs w:val="24"/>
        </w:rPr>
      </w:pPr>
      <w:r w:rsidRPr="004D3796">
        <w:rPr>
          <w:rFonts w:asciiTheme="minorHAnsi" w:hAnsiTheme="minorHAnsi" w:cstheme="minorHAnsi"/>
          <w:sz w:val="24"/>
          <w:szCs w:val="24"/>
        </w:rPr>
        <w:t>Przedmiary robót winny być odczytywane w powiązaniu z warunkami umowy, specyfikacją warunków zamówienia, dokumentacją projektową, specyfikacjami technicznymi wykonania i odbioru robót, zasadami wiedzy technicznej i sztuką budowlaną oraz przepisami prawa dotyczącymi przedmiotu zamówienia.</w:t>
      </w:r>
    </w:p>
    <w:p w:rsidR="00A231EF" w:rsidRPr="004D3796" w:rsidRDefault="00A231EF" w:rsidP="00A231EF">
      <w:pPr>
        <w:pStyle w:val="Tekstpodstawowywcity21"/>
        <w:numPr>
          <w:ilvl w:val="0"/>
          <w:numId w:val="27"/>
        </w:numPr>
        <w:tabs>
          <w:tab w:val="clear" w:pos="644"/>
        </w:tabs>
        <w:spacing w:line="24" w:lineRule="atLeast"/>
        <w:jc w:val="left"/>
        <w:rPr>
          <w:rFonts w:asciiTheme="minorHAnsi" w:hAnsiTheme="minorHAnsi" w:cstheme="minorHAnsi"/>
          <w:sz w:val="24"/>
          <w:szCs w:val="24"/>
        </w:rPr>
      </w:pPr>
      <w:r w:rsidRPr="004D3796">
        <w:rPr>
          <w:rFonts w:asciiTheme="minorHAnsi" w:hAnsiTheme="minorHAnsi" w:cstheme="minorHAnsi"/>
          <w:sz w:val="24"/>
          <w:szCs w:val="24"/>
        </w:rPr>
        <w:t xml:space="preserve">Nie wymaga się składania kosztorysów ofertowych. Przez sam fakt złożenia oferty Zamawiający uzna, że Wykonawca zgadza się na wykonanie przedmiotu zamówienia zgodnie z umową, specyfikacją warunków zamówienia, dokumentacją projektową, specyfikacjami technicznymi wykonania i odbioru robót. W przypadku złożenia kosztorysu ofertowego nie będzie on traktowany jako treść oferty. W przypadku złożenia kosztorysu ofertowego różniącego się od dokumentacji projektowej przyjmuje się, że oferta Wykonawcy obejmuje wykonanie przedmiotu zamówienia </w:t>
      </w:r>
      <w:r w:rsidRPr="004D3796">
        <w:rPr>
          <w:rFonts w:asciiTheme="minorHAnsi" w:hAnsiTheme="minorHAnsi" w:cstheme="minorHAnsi"/>
          <w:sz w:val="24"/>
          <w:szCs w:val="24"/>
        </w:rPr>
        <w:lastRenderedPageBreak/>
        <w:t>zgodnie z dokumentacją projektową niezależnie od danych zawartych w kosztorysie ofertowym. W przypadku złożenia kosztorysu ofertowego i wystąpienia w nim omyłek rachunkowych, przyjmuje się za prawidłową cenę ryczałtową podaną w ofercie bez względu na wyceny wynikające z kosztorysu ofertowego.</w:t>
      </w:r>
    </w:p>
    <w:p w:rsidR="00A231EF" w:rsidRDefault="00A231EF" w:rsidP="004D3796">
      <w:pPr>
        <w:pStyle w:val="Tekstpodstawowywcity21"/>
        <w:suppressAutoHyphens w:val="0"/>
        <w:spacing w:line="24" w:lineRule="atLeast"/>
        <w:ind w:left="709" w:firstLine="0"/>
        <w:rPr>
          <w:rFonts w:asciiTheme="minorHAnsi" w:hAnsiTheme="minorHAnsi" w:cstheme="minorHAnsi"/>
          <w:sz w:val="24"/>
          <w:szCs w:val="24"/>
          <w:highlight w:val="yellow"/>
        </w:rPr>
      </w:pPr>
    </w:p>
    <w:bookmarkEnd w:id="11"/>
    <w:p w:rsidR="003E45FF" w:rsidRPr="006F7910" w:rsidRDefault="003E45FF" w:rsidP="00D7562B">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6F7910">
        <w:rPr>
          <w:rFonts w:eastAsia="Times New Roman" w:cstheme="minorHAnsi"/>
          <w:b/>
          <w:bCs/>
          <w:sz w:val="24"/>
          <w:szCs w:val="24"/>
          <w:u w:val="single"/>
          <w:lang w:eastAsia="pl-PL"/>
        </w:rPr>
        <w:t>OPIS KRYTERIÓW OCENY OFERT, WRAZ Z PODANIEM WAG TYCH KRYTERIÓW I</w:t>
      </w:r>
      <w:r w:rsidR="000B2857" w:rsidRPr="006F7910">
        <w:rPr>
          <w:rFonts w:eastAsia="Times New Roman" w:cstheme="minorHAnsi"/>
          <w:b/>
          <w:bCs/>
          <w:sz w:val="24"/>
          <w:szCs w:val="24"/>
          <w:u w:val="single"/>
          <w:lang w:eastAsia="pl-PL"/>
        </w:rPr>
        <w:t> </w:t>
      </w:r>
      <w:r w:rsidRPr="006F7910">
        <w:rPr>
          <w:rFonts w:eastAsia="Times New Roman" w:cstheme="minorHAnsi"/>
          <w:b/>
          <w:bCs/>
          <w:sz w:val="24"/>
          <w:szCs w:val="24"/>
          <w:u w:val="single"/>
          <w:lang w:eastAsia="pl-PL"/>
        </w:rPr>
        <w:t>SPOSOBU OCENY OFERT</w:t>
      </w:r>
    </w:p>
    <w:p w:rsidR="00064304" w:rsidRPr="006F7910" w:rsidRDefault="00B31263" w:rsidP="00D7562B">
      <w:pPr>
        <w:numPr>
          <w:ilvl w:val="0"/>
          <w:numId w:val="14"/>
        </w:numPr>
        <w:suppressAutoHyphens/>
        <w:spacing w:after="0" w:line="24" w:lineRule="atLeast"/>
        <w:ind w:left="709" w:hanging="425"/>
        <w:jc w:val="both"/>
        <w:rPr>
          <w:rFonts w:cstheme="minorHAnsi"/>
          <w:sz w:val="24"/>
          <w:szCs w:val="24"/>
        </w:rPr>
      </w:pPr>
      <w:r w:rsidRPr="006F7910">
        <w:rPr>
          <w:rFonts w:cstheme="minorHAnsi"/>
          <w:sz w:val="24"/>
          <w:szCs w:val="24"/>
        </w:rPr>
        <w:t>Przy wyborze najkorzystniejszej oferty Zamawiający będzie się kierował następującymi kryteriami oceny ofert</w:t>
      </w:r>
      <w:r w:rsidR="000018C3" w:rsidRPr="006F7910">
        <w:rPr>
          <w:rFonts w:cstheme="minorHAnsi"/>
          <w:sz w:val="24"/>
          <w:szCs w:val="24"/>
        </w:rPr>
        <w:t xml:space="preserve"> (dotyczy każdej z części zamówienia):</w:t>
      </w:r>
    </w:p>
    <w:p w:rsidR="00064304" w:rsidRPr="006F7910" w:rsidRDefault="00064304" w:rsidP="00D7562B">
      <w:pPr>
        <w:numPr>
          <w:ilvl w:val="1"/>
          <w:numId w:val="14"/>
        </w:numPr>
        <w:tabs>
          <w:tab w:val="clear" w:pos="1440"/>
        </w:tabs>
        <w:suppressAutoHyphens/>
        <w:spacing w:after="0" w:line="24" w:lineRule="atLeast"/>
        <w:ind w:left="1134" w:hanging="425"/>
        <w:jc w:val="both"/>
        <w:rPr>
          <w:rFonts w:cstheme="minorHAnsi"/>
          <w:sz w:val="24"/>
          <w:szCs w:val="24"/>
        </w:rPr>
      </w:pPr>
      <w:r w:rsidRPr="006F7910">
        <w:rPr>
          <w:rFonts w:cstheme="minorHAnsi"/>
          <w:sz w:val="24"/>
          <w:szCs w:val="24"/>
        </w:rPr>
        <w:t xml:space="preserve">cena o wadze 60 % (oferowaną cenę </w:t>
      </w:r>
      <w:r w:rsidR="007515A5" w:rsidRPr="006F7910">
        <w:rPr>
          <w:rFonts w:cstheme="minorHAnsi"/>
          <w:sz w:val="24"/>
          <w:szCs w:val="24"/>
        </w:rPr>
        <w:t xml:space="preserve">brutto </w:t>
      </w:r>
      <w:r w:rsidRPr="006F7910">
        <w:rPr>
          <w:rFonts w:cstheme="minorHAnsi"/>
          <w:sz w:val="24"/>
          <w:szCs w:val="24"/>
        </w:rPr>
        <w:t>Wykonawca poda wformularzu ofertowym),</w:t>
      </w:r>
    </w:p>
    <w:p w:rsidR="006D26E7" w:rsidRPr="006F7910" w:rsidRDefault="00AB77C5" w:rsidP="00D7562B">
      <w:pPr>
        <w:numPr>
          <w:ilvl w:val="1"/>
          <w:numId w:val="14"/>
        </w:numPr>
        <w:tabs>
          <w:tab w:val="clear" w:pos="1440"/>
        </w:tabs>
        <w:suppressAutoHyphens/>
        <w:spacing w:after="0" w:line="24" w:lineRule="atLeast"/>
        <w:ind w:left="1134" w:hanging="425"/>
        <w:jc w:val="both"/>
        <w:rPr>
          <w:rFonts w:cstheme="minorHAnsi"/>
          <w:sz w:val="24"/>
          <w:szCs w:val="24"/>
        </w:rPr>
      </w:pPr>
      <w:r w:rsidRPr="006F7910">
        <w:rPr>
          <w:rFonts w:cstheme="minorHAnsi"/>
          <w:sz w:val="24"/>
          <w:szCs w:val="24"/>
        </w:rPr>
        <w:t>okres gwarancji</w:t>
      </w:r>
      <w:r w:rsidR="00064304" w:rsidRPr="006F7910">
        <w:rPr>
          <w:rFonts w:cstheme="minorHAnsi"/>
          <w:sz w:val="24"/>
          <w:szCs w:val="24"/>
        </w:rPr>
        <w:t xml:space="preserve"> o</w:t>
      </w:r>
      <w:r w:rsidR="00672319" w:rsidRPr="006F7910">
        <w:rPr>
          <w:rFonts w:cstheme="minorHAnsi"/>
          <w:sz w:val="24"/>
          <w:szCs w:val="24"/>
        </w:rPr>
        <w:t> </w:t>
      </w:r>
      <w:r w:rsidR="00064304" w:rsidRPr="006F7910">
        <w:rPr>
          <w:rFonts w:cstheme="minorHAnsi"/>
          <w:sz w:val="24"/>
          <w:szCs w:val="24"/>
        </w:rPr>
        <w:t>wadze 40 %</w:t>
      </w:r>
      <w:r w:rsidRPr="006F7910">
        <w:rPr>
          <w:rFonts w:cstheme="minorHAnsi"/>
          <w:sz w:val="24"/>
          <w:szCs w:val="24"/>
        </w:rPr>
        <w:t xml:space="preserve"> (oferowany okres gwarancji Wykonawca poda w</w:t>
      </w:r>
      <w:r w:rsidR="00893B7D" w:rsidRPr="006F7910">
        <w:rPr>
          <w:rFonts w:cstheme="minorHAnsi"/>
          <w:sz w:val="24"/>
          <w:szCs w:val="24"/>
        </w:rPr>
        <w:t> </w:t>
      </w:r>
      <w:r w:rsidRPr="006F7910">
        <w:rPr>
          <w:rFonts w:cstheme="minorHAnsi"/>
          <w:sz w:val="24"/>
          <w:szCs w:val="24"/>
        </w:rPr>
        <w:t>formularzu ofertowym)</w:t>
      </w:r>
      <w:r w:rsidR="006D26E7" w:rsidRPr="006F7910">
        <w:rPr>
          <w:rFonts w:cstheme="minorHAnsi"/>
          <w:sz w:val="24"/>
          <w:szCs w:val="24"/>
        </w:rPr>
        <w:t xml:space="preserve">. </w:t>
      </w:r>
    </w:p>
    <w:p w:rsidR="00064304" w:rsidRPr="006F7910" w:rsidRDefault="00064304" w:rsidP="00D7562B">
      <w:pPr>
        <w:numPr>
          <w:ilvl w:val="0"/>
          <w:numId w:val="14"/>
        </w:numPr>
        <w:suppressAutoHyphens/>
        <w:spacing w:after="0" w:line="24" w:lineRule="atLeast"/>
        <w:ind w:left="709" w:hanging="425"/>
        <w:jc w:val="both"/>
        <w:rPr>
          <w:rFonts w:cstheme="minorHAnsi"/>
          <w:sz w:val="24"/>
          <w:szCs w:val="24"/>
        </w:rPr>
      </w:pPr>
      <w:r w:rsidRPr="006F7910">
        <w:rPr>
          <w:rFonts w:cstheme="minorHAnsi"/>
          <w:sz w:val="24"/>
          <w:szCs w:val="24"/>
        </w:rPr>
        <w:t>Każda oferta będzie oceniana w skali 100 pkt</w:t>
      </w:r>
      <w:r w:rsidR="000018C3" w:rsidRPr="006F7910">
        <w:rPr>
          <w:rFonts w:cstheme="minorHAnsi"/>
          <w:sz w:val="24"/>
          <w:szCs w:val="24"/>
        </w:rPr>
        <w:t>, oddzielnie dla danej części zamówienia.</w:t>
      </w:r>
    </w:p>
    <w:p w:rsidR="00064304" w:rsidRPr="006F7910" w:rsidRDefault="00064304" w:rsidP="00D7562B">
      <w:pPr>
        <w:numPr>
          <w:ilvl w:val="0"/>
          <w:numId w:val="14"/>
        </w:numPr>
        <w:suppressAutoHyphens/>
        <w:spacing w:after="0" w:line="24" w:lineRule="atLeast"/>
        <w:ind w:left="709" w:hanging="425"/>
        <w:jc w:val="both"/>
        <w:rPr>
          <w:rFonts w:cstheme="minorHAnsi"/>
          <w:sz w:val="24"/>
          <w:szCs w:val="24"/>
        </w:rPr>
      </w:pPr>
      <w:r w:rsidRPr="006F7910">
        <w:rPr>
          <w:rFonts w:cstheme="minorHAnsi"/>
          <w:sz w:val="24"/>
          <w:szCs w:val="24"/>
        </w:rPr>
        <w:t>Liczba punktów w kryterium cena będzie obliczona na podstawie następującego wzoru:</w:t>
      </w:r>
    </w:p>
    <w:p w:rsidR="00186ED2" w:rsidRPr="006F7910" w:rsidRDefault="00186ED2" w:rsidP="00D7562B">
      <w:pPr>
        <w:suppressAutoHyphens/>
        <w:spacing w:after="0" w:line="24" w:lineRule="atLeast"/>
        <w:ind w:left="709"/>
        <w:jc w:val="both"/>
        <w:rPr>
          <w:rFonts w:cstheme="minorHAnsi"/>
          <w:sz w:val="24"/>
          <w:szCs w:val="24"/>
        </w:rPr>
      </w:pPr>
    </w:p>
    <w:p w:rsidR="00DF46B0" w:rsidRPr="006F7910" w:rsidRDefault="00A52625" w:rsidP="00D7562B">
      <w:pPr>
        <w:spacing w:after="0" w:line="24" w:lineRule="atLeast"/>
        <w:ind w:left="372" w:firstLine="708"/>
        <w:jc w:val="both"/>
        <w:rPr>
          <w:rFonts w:cstheme="minorHAnsi"/>
          <w:b/>
          <w:bCs/>
        </w:rPr>
      </w:pPr>
      <m:oMathPara>
        <m:oMath>
          <m:r>
            <m:rPr>
              <m:sty m:val="bi"/>
            </m:rPr>
            <w:rPr>
              <w:rFonts w:ascii="Cambria Math" w:hAnsi="Cambria Math" w:cstheme="minorHAnsi"/>
            </w:rPr>
            <m:t xml:space="preserve">C= </m:t>
          </m:r>
          <m:f>
            <m:fPr>
              <m:ctrlPr>
                <w:rPr>
                  <w:rFonts w:ascii="Cambria Math" w:hAnsi="Cambria Math" w:cstheme="minorHAnsi"/>
                  <w:b/>
                  <w:bCs/>
                </w:rPr>
              </m:ctrlPr>
            </m:fPr>
            <m:num>
              <m:r>
                <m:rPr>
                  <m:sty m:val="bi"/>
                </m:rPr>
                <w:rPr>
                  <w:rFonts w:ascii="Cambria Math" w:hAnsi="Cambria Math" w:cstheme="minorHAnsi"/>
                </w:rPr>
                <m:t>najniższa zaoferowana cena*</m:t>
              </m:r>
            </m:num>
            <m:den>
              <m:r>
                <m:rPr>
                  <m:sty m:val="bi"/>
                </m:rPr>
                <w:rPr>
                  <w:rFonts w:ascii="Cambria Math" w:hAnsi="Cambria Math" w:cstheme="minorHAnsi"/>
                </w:rPr>
                <m:t>cena oferty badanej</m:t>
              </m:r>
            </m:den>
          </m:f>
          <m:r>
            <m:rPr>
              <m:sty m:val="bi"/>
            </m:rPr>
            <w:rPr>
              <w:rFonts w:ascii="Cambria Math" w:hAnsi="Cambria Math" w:cstheme="minorHAnsi"/>
            </w:rPr>
            <m:t xml:space="preserve"> x 60 pkt</m:t>
          </m:r>
        </m:oMath>
      </m:oMathPara>
    </w:p>
    <w:p w:rsidR="003C6694" w:rsidRPr="006F7910" w:rsidRDefault="003C6694" w:rsidP="00D7562B">
      <w:pPr>
        <w:spacing w:after="0" w:line="24" w:lineRule="atLeast"/>
        <w:ind w:left="372" w:firstLine="708"/>
        <w:jc w:val="both"/>
        <w:rPr>
          <w:rFonts w:cstheme="minorHAnsi"/>
          <w:b/>
          <w:sz w:val="18"/>
          <w:szCs w:val="18"/>
        </w:rPr>
      </w:pPr>
    </w:p>
    <w:p w:rsidR="00064304" w:rsidRPr="006F7910" w:rsidRDefault="00B31263" w:rsidP="00D7562B">
      <w:pPr>
        <w:spacing w:after="0" w:line="24" w:lineRule="atLeast"/>
        <w:ind w:left="372" w:firstLine="708"/>
        <w:jc w:val="both"/>
        <w:rPr>
          <w:rFonts w:cstheme="minorHAnsi"/>
          <w:b/>
          <w:sz w:val="18"/>
          <w:szCs w:val="18"/>
        </w:rPr>
      </w:pPr>
      <w:r w:rsidRPr="006F7910">
        <w:rPr>
          <w:rFonts w:cstheme="minorHAnsi"/>
          <w:b/>
          <w:sz w:val="18"/>
          <w:szCs w:val="18"/>
        </w:rPr>
        <w:t>* spośród wszystkich złożonych ofert niepodlegających odrzuceniu</w:t>
      </w:r>
    </w:p>
    <w:p w:rsidR="003C6694" w:rsidRPr="006F7910" w:rsidRDefault="003C6694" w:rsidP="00D7562B">
      <w:pPr>
        <w:spacing w:after="0" w:line="24" w:lineRule="atLeast"/>
        <w:ind w:left="372" w:firstLine="708"/>
        <w:jc w:val="both"/>
        <w:rPr>
          <w:rFonts w:cstheme="minorHAnsi"/>
          <w:b/>
          <w:sz w:val="18"/>
          <w:szCs w:val="18"/>
        </w:rPr>
      </w:pPr>
    </w:p>
    <w:p w:rsidR="001E4686" w:rsidRPr="006F7910" w:rsidRDefault="001E4686" w:rsidP="00D7562B">
      <w:pPr>
        <w:numPr>
          <w:ilvl w:val="0"/>
          <w:numId w:val="14"/>
        </w:numPr>
        <w:suppressAutoHyphens/>
        <w:spacing w:after="0" w:line="24" w:lineRule="atLeast"/>
        <w:ind w:left="709" w:hanging="425"/>
        <w:jc w:val="both"/>
        <w:rPr>
          <w:rFonts w:cstheme="minorHAnsi"/>
          <w:sz w:val="24"/>
          <w:szCs w:val="24"/>
        </w:rPr>
      </w:pPr>
      <w:r w:rsidRPr="006F7910">
        <w:rPr>
          <w:rFonts w:cstheme="minorHAnsi"/>
          <w:sz w:val="24"/>
          <w:szCs w:val="24"/>
        </w:rPr>
        <w:t>Punkty w kryterium „okres gwarancji” przyznawane będą w następujący sposób:</w:t>
      </w:r>
    </w:p>
    <w:p w:rsidR="001E4686" w:rsidRPr="006F7910" w:rsidRDefault="001E4686" w:rsidP="00D7562B">
      <w:pPr>
        <w:pStyle w:val="WW-Tekstpodstawowy3"/>
        <w:numPr>
          <w:ilvl w:val="0"/>
          <w:numId w:val="29"/>
        </w:numPr>
        <w:tabs>
          <w:tab w:val="num" w:pos="993"/>
        </w:tabs>
        <w:spacing w:line="24" w:lineRule="atLeast"/>
        <w:ind w:left="993" w:hanging="284"/>
        <w:jc w:val="both"/>
        <w:rPr>
          <w:rFonts w:asciiTheme="minorHAnsi" w:hAnsiTheme="minorHAnsi" w:cstheme="minorHAnsi"/>
          <w:b w:val="0"/>
          <w:sz w:val="24"/>
          <w:szCs w:val="24"/>
        </w:rPr>
      </w:pPr>
      <w:r w:rsidRPr="006F7910">
        <w:rPr>
          <w:rFonts w:asciiTheme="minorHAnsi" w:hAnsiTheme="minorHAnsi" w:cstheme="minorHAnsi"/>
          <w:b w:val="0"/>
          <w:sz w:val="24"/>
          <w:szCs w:val="24"/>
        </w:rPr>
        <w:t>okres gwarancji wynoszący 3 lata – 0 p</w:t>
      </w:r>
      <w:r w:rsidR="00A52625" w:rsidRPr="006F7910">
        <w:rPr>
          <w:rFonts w:asciiTheme="minorHAnsi" w:hAnsiTheme="minorHAnsi" w:cstheme="minorHAnsi"/>
          <w:b w:val="0"/>
          <w:sz w:val="24"/>
          <w:szCs w:val="24"/>
        </w:rPr>
        <w:t>unktów</w:t>
      </w:r>
      <w:r w:rsidRPr="006F7910">
        <w:rPr>
          <w:rFonts w:asciiTheme="minorHAnsi" w:hAnsiTheme="minorHAnsi" w:cstheme="minorHAnsi"/>
          <w:b w:val="0"/>
          <w:sz w:val="24"/>
          <w:szCs w:val="24"/>
        </w:rPr>
        <w:t>,</w:t>
      </w:r>
    </w:p>
    <w:p w:rsidR="001E4686" w:rsidRPr="006F7910" w:rsidRDefault="001E4686" w:rsidP="00D7562B">
      <w:pPr>
        <w:pStyle w:val="WW-Tekstpodstawowy3"/>
        <w:numPr>
          <w:ilvl w:val="0"/>
          <w:numId w:val="29"/>
        </w:numPr>
        <w:tabs>
          <w:tab w:val="num" w:pos="993"/>
        </w:tabs>
        <w:spacing w:line="24" w:lineRule="atLeast"/>
        <w:ind w:left="993" w:hanging="284"/>
        <w:jc w:val="both"/>
        <w:rPr>
          <w:rFonts w:asciiTheme="minorHAnsi" w:hAnsiTheme="minorHAnsi" w:cstheme="minorHAnsi"/>
          <w:b w:val="0"/>
          <w:sz w:val="24"/>
          <w:szCs w:val="24"/>
        </w:rPr>
      </w:pPr>
      <w:r w:rsidRPr="006F7910">
        <w:rPr>
          <w:rFonts w:asciiTheme="minorHAnsi" w:hAnsiTheme="minorHAnsi" w:cstheme="minorHAnsi"/>
          <w:b w:val="0"/>
          <w:sz w:val="24"/>
          <w:szCs w:val="24"/>
        </w:rPr>
        <w:t xml:space="preserve">okres gwarancji wynoszący 4 lata –20 </w:t>
      </w:r>
      <w:r w:rsidR="00A52625" w:rsidRPr="006F7910">
        <w:rPr>
          <w:rFonts w:asciiTheme="minorHAnsi" w:hAnsiTheme="minorHAnsi" w:cstheme="minorHAnsi"/>
          <w:b w:val="0"/>
          <w:sz w:val="24"/>
          <w:szCs w:val="24"/>
        </w:rPr>
        <w:t>punktów</w:t>
      </w:r>
      <w:r w:rsidRPr="006F7910">
        <w:rPr>
          <w:rFonts w:asciiTheme="minorHAnsi" w:hAnsiTheme="minorHAnsi" w:cstheme="minorHAnsi"/>
          <w:b w:val="0"/>
          <w:sz w:val="24"/>
          <w:szCs w:val="24"/>
        </w:rPr>
        <w:t>,</w:t>
      </w:r>
    </w:p>
    <w:p w:rsidR="001E4686" w:rsidRPr="006F7910" w:rsidRDefault="001E4686" w:rsidP="00D7562B">
      <w:pPr>
        <w:pStyle w:val="WW-Tekstpodstawowy3"/>
        <w:numPr>
          <w:ilvl w:val="0"/>
          <w:numId w:val="29"/>
        </w:numPr>
        <w:tabs>
          <w:tab w:val="num" w:pos="993"/>
        </w:tabs>
        <w:spacing w:line="24" w:lineRule="atLeast"/>
        <w:ind w:left="993" w:hanging="284"/>
        <w:jc w:val="both"/>
        <w:rPr>
          <w:rFonts w:asciiTheme="minorHAnsi" w:hAnsiTheme="minorHAnsi" w:cstheme="minorHAnsi"/>
          <w:b w:val="0"/>
          <w:sz w:val="24"/>
          <w:szCs w:val="24"/>
        </w:rPr>
      </w:pPr>
      <w:r w:rsidRPr="006F7910">
        <w:rPr>
          <w:rFonts w:asciiTheme="minorHAnsi" w:hAnsiTheme="minorHAnsi" w:cstheme="minorHAnsi"/>
          <w:b w:val="0"/>
          <w:sz w:val="24"/>
          <w:szCs w:val="24"/>
        </w:rPr>
        <w:t xml:space="preserve">okres gwarancji wynoszący 5 lat – 40 </w:t>
      </w:r>
      <w:r w:rsidR="00A52625" w:rsidRPr="006F7910">
        <w:rPr>
          <w:rFonts w:asciiTheme="minorHAnsi" w:hAnsiTheme="minorHAnsi" w:cstheme="minorHAnsi"/>
          <w:b w:val="0"/>
          <w:sz w:val="24"/>
          <w:szCs w:val="24"/>
        </w:rPr>
        <w:t>punktów</w:t>
      </w:r>
      <w:r w:rsidRPr="006F7910">
        <w:rPr>
          <w:rFonts w:asciiTheme="minorHAnsi" w:hAnsiTheme="minorHAnsi" w:cstheme="minorHAnsi"/>
          <w:b w:val="0"/>
          <w:sz w:val="24"/>
          <w:szCs w:val="24"/>
        </w:rPr>
        <w:t>.</w:t>
      </w:r>
    </w:p>
    <w:p w:rsidR="001E4686" w:rsidRPr="006F7910" w:rsidRDefault="001E4686" w:rsidP="00D7562B">
      <w:pPr>
        <w:spacing w:after="0" w:line="24" w:lineRule="atLeast"/>
        <w:ind w:left="709"/>
        <w:jc w:val="both"/>
        <w:rPr>
          <w:rFonts w:cstheme="minorHAnsi"/>
          <w:b/>
          <w:sz w:val="24"/>
          <w:szCs w:val="24"/>
        </w:rPr>
      </w:pPr>
      <w:r w:rsidRPr="006F7910">
        <w:rPr>
          <w:rFonts w:cstheme="minorHAnsi"/>
          <w:b/>
          <w:sz w:val="24"/>
          <w:szCs w:val="24"/>
          <w:u w:val="single"/>
        </w:rPr>
        <w:t xml:space="preserve">Uwaga! </w:t>
      </w:r>
      <w:r w:rsidRPr="006F7910">
        <w:rPr>
          <w:rFonts w:cstheme="minorHAnsi"/>
          <w:b/>
          <w:sz w:val="24"/>
          <w:szCs w:val="24"/>
        </w:rPr>
        <w:t>Zamawiający zastrzega, iż</w:t>
      </w:r>
      <w:r w:rsidR="00E152DA">
        <w:rPr>
          <w:rFonts w:cstheme="minorHAnsi"/>
          <w:b/>
          <w:sz w:val="24"/>
          <w:szCs w:val="24"/>
        </w:rPr>
        <w:t xml:space="preserve"> </w:t>
      </w:r>
      <w:r w:rsidRPr="006F7910">
        <w:rPr>
          <w:rFonts w:cstheme="minorHAnsi"/>
          <w:b/>
          <w:sz w:val="24"/>
          <w:szCs w:val="24"/>
        </w:rPr>
        <w:t>oferowany okres gwarancji nie może być krótszy niż 3 lata i</w:t>
      </w:r>
      <w:r w:rsidR="00E152DA">
        <w:rPr>
          <w:rFonts w:cstheme="minorHAnsi"/>
          <w:b/>
          <w:sz w:val="24"/>
          <w:szCs w:val="24"/>
        </w:rPr>
        <w:t xml:space="preserve"> </w:t>
      </w:r>
      <w:r w:rsidRPr="006F7910">
        <w:rPr>
          <w:rFonts w:cstheme="minorHAnsi"/>
          <w:b/>
          <w:sz w:val="24"/>
          <w:szCs w:val="24"/>
        </w:rPr>
        <w:t xml:space="preserve">dłuższy niż 5 lat. Wykonawca poda okres gwarancji w pełnych latach. </w:t>
      </w:r>
      <w:r w:rsidRPr="006F7910">
        <w:rPr>
          <w:rFonts w:cstheme="minorHAnsi"/>
          <w:b/>
          <w:sz w:val="24"/>
          <w:szCs w:val="24"/>
        </w:rPr>
        <w:br/>
      </w:r>
      <w:r w:rsidRPr="006F7910">
        <w:rPr>
          <w:rFonts w:cstheme="minorHAnsi"/>
          <w:sz w:val="24"/>
          <w:szCs w:val="24"/>
        </w:rPr>
        <w:t>W przypadku, gdy Wykonawca nie poda w formularzu ofertowym oferowanego okresu gwarancji, lub poda okres inny niż jeden ze wskazanych powyżej,</w:t>
      </w:r>
      <w:r w:rsidR="003153BA" w:rsidRPr="006F7910">
        <w:rPr>
          <w:rFonts w:cstheme="minorHAnsi"/>
          <w:sz w:val="24"/>
          <w:szCs w:val="24"/>
        </w:rPr>
        <w:t xml:space="preserve"> lub </w:t>
      </w:r>
      <w:r w:rsidR="00765110" w:rsidRPr="006F7910">
        <w:rPr>
          <w:rFonts w:cstheme="minorHAnsi"/>
          <w:sz w:val="24"/>
          <w:szCs w:val="24"/>
        </w:rPr>
        <w:t>poda</w:t>
      </w:r>
      <w:r w:rsidR="003153BA" w:rsidRPr="006F7910">
        <w:rPr>
          <w:rFonts w:cstheme="minorHAnsi"/>
          <w:sz w:val="24"/>
          <w:szCs w:val="24"/>
        </w:rPr>
        <w:t xml:space="preserve"> więcej niż jeden z ww. okresów gwarancji</w:t>
      </w:r>
      <w:r w:rsidR="000A7EDE" w:rsidRPr="006F7910">
        <w:rPr>
          <w:rFonts w:cstheme="minorHAnsi"/>
          <w:sz w:val="24"/>
          <w:szCs w:val="24"/>
        </w:rPr>
        <w:t>,</w:t>
      </w:r>
      <w:r w:rsidRPr="006F7910">
        <w:rPr>
          <w:rFonts w:cstheme="minorHAnsi"/>
          <w:sz w:val="24"/>
          <w:szCs w:val="24"/>
        </w:rPr>
        <w:t xml:space="preserve"> Zamawiający uzna, że Wykonawca oferuje okres gwarancji wynoszący 3 lata i przyzna ofercie 0 punktów w tym kryterium.</w:t>
      </w:r>
    </w:p>
    <w:p w:rsidR="001E4686" w:rsidRPr="006F7910" w:rsidRDefault="001E4686" w:rsidP="00D7562B">
      <w:pPr>
        <w:numPr>
          <w:ilvl w:val="0"/>
          <w:numId w:val="14"/>
        </w:numPr>
        <w:suppressAutoHyphens/>
        <w:spacing w:after="0" w:line="24" w:lineRule="atLeast"/>
        <w:ind w:left="709" w:hanging="425"/>
        <w:jc w:val="both"/>
        <w:rPr>
          <w:rFonts w:cstheme="minorHAnsi"/>
          <w:sz w:val="24"/>
          <w:szCs w:val="24"/>
        </w:rPr>
      </w:pPr>
      <w:r w:rsidRPr="006F7910">
        <w:rPr>
          <w:rFonts w:cstheme="minorHAnsi"/>
          <w:sz w:val="24"/>
          <w:szCs w:val="24"/>
        </w:rPr>
        <w:t xml:space="preserve">Liczba punktów przyznana ofercie badanej </w:t>
      </w:r>
      <w:r w:rsidR="000018C3" w:rsidRPr="006F7910">
        <w:rPr>
          <w:rFonts w:cstheme="minorHAnsi"/>
          <w:sz w:val="24"/>
          <w:szCs w:val="24"/>
        </w:rPr>
        <w:t xml:space="preserve">w danej części zamówienia </w:t>
      </w:r>
      <w:r w:rsidRPr="006F7910">
        <w:rPr>
          <w:rFonts w:cstheme="minorHAnsi"/>
          <w:sz w:val="24"/>
          <w:szCs w:val="24"/>
        </w:rPr>
        <w:t>jest sumą punktów otrzymanych w</w:t>
      </w:r>
      <w:r w:rsidR="00810D39" w:rsidRPr="006F7910">
        <w:rPr>
          <w:rFonts w:cstheme="minorHAnsi"/>
          <w:sz w:val="24"/>
          <w:szCs w:val="24"/>
        </w:rPr>
        <w:t> </w:t>
      </w:r>
      <w:r w:rsidRPr="006F7910">
        <w:rPr>
          <w:rFonts w:cstheme="minorHAnsi"/>
          <w:sz w:val="24"/>
          <w:szCs w:val="24"/>
        </w:rPr>
        <w:t>kryterium „cena” i punktów otrzymanych w kryterium „okres gwarancji”.</w:t>
      </w:r>
    </w:p>
    <w:p w:rsidR="00581C39" w:rsidRPr="006F7910" w:rsidRDefault="003153BA" w:rsidP="00D7562B">
      <w:pPr>
        <w:numPr>
          <w:ilvl w:val="0"/>
          <w:numId w:val="14"/>
        </w:numPr>
        <w:suppressAutoHyphens/>
        <w:spacing w:after="0" w:line="24" w:lineRule="atLeast"/>
        <w:ind w:left="709" w:hanging="425"/>
        <w:jc w:val="both"/>
        <w:rPr>
          <w:rFonts w:cstheme="minorHAnsi"/>
          <w:sz w:val="24"/>
          <w:szCs w:val="24"/>
        </w:rPr>
      </w:pPr>
      <w:r w:rsidRPr="006F7910">
        <w:rPr>
          <w:rFonts w:cstheme="minorHAnsi"/>
          <w:sz w:val="24"/>
          <w:szCs w:val="24"/>
        </w:rPr>
        <w:t xml:space="preserve">Punktacja przyznawana ofertom w poszczególnych kryteriach oceny ofert będzie liczona z dokładnością do dwóch miejsc po przecinku, zgodnie z zasadami arytmetyki. W przypadku, gdy pomimo różnicy w zaoferowanej cenie, oferty otrzymają w kryterium „cena” taką samą liczbę punktów, Zamawiający wyliczy punktację z dokładnością do większej liczby miejsc po przecinku.  </w:t>
      </w:r>
    </w:p>
    <w:p w:rsidR="00064304" w:rsidRPr="006F7910" w:rsidRDefault="00064304" w:rsidP="00D7562B">
      <w:pPr>
        <w:numPr>
          <w:ilvl w:val="0"/>
          <w:numId w:val="14"/>
        </w:numPr>
        <w:suppressAutoHyphens/>
        <w:spacing w:after="0" w:line="24" w:lineRule="atLeast"/>
        <w:ind w:left="709" w:hanging="425"/>
        <w:jc w:val="both"/>
        <w:rPr>
          <w:rFonts w:cstheme="minorHAnsi"/>
          <w:sz w:val="24"/>
          <w:szCs w:val="24"/>
        </w:rPr>
      </w:pPr>
      <w:r w:rsidRPr="006F7910">
        <w:rPr>
          <w:rFonts w:cstheme="minorHAnsi"/>
          <w:sz w:val="24"/>
          <w:szCs w:val="24"/>
        </w:rPr>
        <w:t>Zamawiający wybierze najkorzystniejszą ofertę, tj. z najwyższą liczbą punktów, spośród nieodrzuconych ofert</w:t>
      </w:r>
      <w:r w:rsidR="000018C3" w:rsidRPr="006F7910">
        <w:rPr>
          <w:rFonts w:cstheme="minorHAnsi"/>
          <w:sz w:val="24"/>
          <w:szCs w:val="24"/>
        </w:rPr>
        <w:t>, oddzielnie dla każdej z części zamówienia.</w:t>
      </w:r>
    </w:p>
    <w:p w:rsidR="00765110" w:rsidRPr="00BC06D2" w:rsidRDefault="00765110" w:rsidP="00D7562B">
      <w:pPr>
        <w:suppressAutoHyphens/>
        <w:spacing w:after="0" w:line="24" w:lineRule="atLeast"/>
        <w:ind w:left="709"/>
        <w:jc w:val="both"/>
        <w:rPr>
          <w:rFonts w:cstheme="minorHAnsi"/>
          <w:sz w:val="24"/>
          <w:szCs w:val="24"/>
          <w:highlight w:val="yellow"/>
        </w:rPr>
      </w:pPr>
    </w:p>
    <w:p w:rsidR="006834DB" w:rsidRPr="006F7910" w:rsidRDefault="006834DB" w:rsidP="00D7562B">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6F7910">
        <w:rPr>
          <w:rFonts w:eastAsia="Times New Roman" w:cstheme="minorHAnsi"/>
          <w:b/>
          <w:bCs/>
          <w:sz w:val="24"/>
          <w:szCs w:val="24"/>
          <w:u w:val="single"/>
          <w:lang w:eastAsia="pl-PL"/>
        </w:rPr>
        <w:t>PROJEKTOWANE POSTANOWIENIA UMOWY W SPRAWIE ZAMÓWIENIA PUBLICZNEGO, KTÓRE ZOSTANĄ WPROWADZONE DO TREŚCI TEJ UMOWY</w:t>
      </w:r>
    </w:p>
    <w:p w:rsidR="009B5764" w:rsidRPr="006F7910" w:rsidRDefault="009B5764" w:rsidP="00D7562B">
      <w:pPr>
        <w:shd w:val="clear" w:color="auto" w:fill="FFFFFF"/>
        <w:spacing w:after="0" w:line="24" w:lineRule="atLeast"/>
        <w:ind w:left="284"/>
        <w:jc w:val="both"/>
        <w:rPr>
          <w:rFonts w:cstheme="minorHAnsi"/>
          <w:bCs/>
          <w:sz w:val="24"/>
          <w:szCs w:val="24"/>
        </w:rPr>
      </w:pPr>
      <w:r w:rsidRPr="006F7910">
        <w:rPr>
          <w:rFonts w:cstheme="minorHAnsi"/>
          <w:bCs/>
          <w:sz w:val="24"/>
          <w:szCs w:val="24"/>
        </w:rPr>
        <w:t>Do SWZ dołączon</w:t>
      </w:r>
      <w:r w:rsidR="000018C3" w:rsidRPr="006F7910">
        <w:rPr>
          <w:rFonts w:cstheme="minorHAnsi"/>
          <w:bCs/>
          <w:sz w:val="24"/>
          <w:szCs w:val="24"/>
        </w:rPr>
        <w:t>e są</w:t>
      </w:r>
      <w:r w:rsidRPr="006F7910">
        <w:rPr>
          <w:rFonts w:cstheme="minorHAnsi"/>
          <w:bCs/>
          <w:sz w:val="24"/>
          <w:szCs w:val="24"/>
        </w:rPr>
        <w:t xml:space="preserve"> wz</w:t>
      </w:r>
      <w:r w:rsidR="000018C3" w:rsidRPr="006F7910">
        <w:rPr>
          <w:rFonts w:cstheme="minorHAnsi"/>
          <w:bCs/>
          <w:sz w:val="24"/>
          <w:szCs w:val="24"/>
        </w:rPr>
        <w:t>ory</w:t>
      </w:r>
      <w:r w:rsidRPr="006F7910">
        <w:rPr>
          <w:rFonts w:cstheme="minorHAnsi"/>
          <w:bCs/>
          <w:sz w:val="24"/>
          <w:szCs w:val="24"/>
        </w:rPr>
        <w:t xml:space="preserve"> um</w:t>
      </w:r>
      <w:r w:rsidR="000018C3" w:rsidRPr="006F7910">
        <w:rPr>
          <w:rFonts w:cstheme="minorHAnsi"/>
          <w:bCs/>
          <w:sz w:val="24"/>
          <w:szCs w:val="24"/>
        </w:rPr>
        <w:t>ów</w:t>
      </w:r>
      <w:r w:rsidRPr="006F7910">
        <w:rPr>
          <w:rFonts w:cstheme="minorHAnsi"/>
          <w:bCs/>
          <w:sz w:val="24"/>
          <w:szCs w:val="24"/>
        </w:rPr>
        <w:t xml:space="preserve"> stanowiąc</w:t>
      </w:r>
      <w:r w:rsidR="000018C3" w:rsidRPr="006F7910">
        <w:rPr>
          <w:rFonts w:cstheme="minorHAnsi"/>
          <w:bCs/>
          <w:sz w:val="24"/>
          <w:szCs w:val="24"/>
        </w:rPr>
        <w:t>e</w:t>
      </w:r>
      <w:r w:rsidRPr="006F7910">
        <w:rPr>
          <w:rFonts w:cstheme="minorHAnsi"/>
          <w:bCs/>
          <w:sz w:val="24"/>
          <w:szCs w:val="24"/>
        </w:rPr>
        <w:t xml:space="preserve"> jej integralną część, będąc</w:t>
      </w:r>
      <w:r w:rsidR="000018C3" w:rsidRPr="006F7910">
        <w:rPr>
          <w:rFonts w:cstheme="minorHAnsi"/>
          <w:bCs/>
          <w:sz w:val="24"/>
          <w:szCs w:val="24"/>
        </w:rPr>
        <w:t>e</w:t>
      </w:r>
      <w:r w:rsidRPr="006F7910">
        <w:rPr>
          <w:rFonts w:cstheme="minorHAnsi"/>
          <w:bCs/>
          <w:sz w:val="24"/>
          <w:szCs w:val="24"/>
        </w:rPr>
        <w:t xml:space="preserve"> załącznik</w:t>
      </w:r>
      <w:r w:rsidR="000018C3" w:rsidRPr="006F7910">
        <w:rPr>
          <w:rFonts w:cstheme="minorHAnsi"/>
          <w:bCs/>
          <w:sz w:val="24"/>
          <w:szCs w:val="24"/>
        </w:rPr>
        <w:t>ami</w:t>
      </w:r>
      <w:r w:rsidRPr="006F7910">
        <w:rPr>
          <w:rFonts w:cstheme="minorHAnsi"/>
          <w:bCs/>
          <w:sz w:val="24"/>
          <w:szCs w:val="24"/>
        </w:rPr>
        <w:t xml:space="preserve"> nr </w:t>
      </w:r>
      <w:r w:rsidR="00D516B2" w:rsidRPr="006F7910">
        <w:rPr>
          <w:rFonts w:cstheme="minorHAnsi"/>
          <w:bCs/>
          <w:sz w:val="24"/>
          <w:szCs w:val="24"/>
        </w:rPr>
        <w:t>10</w:t>
      </w:r>
      <w:r w:rsidR="000018C3" w:rsidRPr="006F7910">
        <w:rPr>
          <w:rFonts w:cstheme="minorHAnsi"/>
          <w:bCs/>
          <w:sz w:val="24"/>
          <w:szCs w:val="24"/>
        </w:rPr>
        <w:t>a</w:t>
      </w:r>
      <w:r w:rsidRPr="006F7910">
        <w:rPr>
          <w:rFonts w:cstheme="minorHAnsi"/>
          <w:bCs/>
          <w:sz w:val="24"/>
          <w:szCs w:val="24"/>
        </w:rPr>
        <w:t xml:space="preserve"> do SWZ</w:t>
      </w:r>
      <w:r w:rsidR="000018C3" w:rsidRPr="006F7910">
        <w:rPr>
          <w:rFonts w:cstheme="minorHAnsi"/>
          <w:bCs/>
          <w:sz w:val="24"/>
          <w:szCs w:val="24"/>
        </w:rPr>
        <w:t xml:space="preserve"> (dotyczy części nr 1 zamówienia),10b do SWZ (dotyczy części nr 2 zamówienia), 10c do SWZ (dotyczy części nr 3 zamówienia), </w:t>
      </w:r>
      <w:r w:rsidR="006F7910" w:rsidRPr="006F7910">
        <w:rPr>
          <w:rFonts w:cstheme="minorHAnsi"/>
          <w:bCs/>
          <w:sz w:val="24"/>
          <w:szCs w:val="24"/>
        </w:rPr>
        <w:t xml:space="preserve">10d do SWZ (dotyczy części nr </w:t>
      </w:r>
      <w:r w:rsidR="006F7910" w:rsidRPr="006F7910">
        <w:rPr>
          <w:rFonts w:cstheme="minorHAnsi"/>
          <w:bCs/>
          <w:sz w:val="24"/>
          <w:szCs w:val="24"/>
        </w:rPr>
        <w:lastRenderedPageBreak/>
        <w:t xml:space="preserve">4 zamówienia, </w:t>
      </w:r>
      <w:r w:rsidRPr="006F7910">
        <w:rPr>
          <w:rFonts w:cstheme="minorHAnsi"/>
          <w:bCs/>
          <w:sz w:val="24"/>
          <w:szCs w:val="24"/>
        </w:rPr>
        <w:t>w który</w:t>
      </w:r>
      <w:r w:rsidR="000018C3" w:rsidRPr="006F7910">
        <w:rPr>
          <w:rFonts w:cstheme="minorHAnsi"/>
          <w:bCs/>
          <w:sz w:val="24"/>
          <w:szCs w:val="24"/>
        </w:rPr>
        <w:t>ch</w:t>
      </w:r>
      <w:r w:rsidRPr="006F7910">
        <w:rPr>
          <w:rFonts w:cstheme="minorHAnsi"/>
          <w:bCs/>
          <w:sz w:val="24"/>
          <w:szCs w:val="24"/>
        </w:rPr>
        <w:t xml:space="preserve"> Zamawiający przewidział wszystkie istotne dla stron postanowienia oraz przyszłe zobowiązania Wykonawcy i Zamawiającego.</w:t>
      </w:r>
    </w:p>
    <w:p w:rsidR="003C7B3A" w:rsidRPr="00BC06D2" w:rsidRDefault="003C7B3A" w:rsidP="00D7562B">
      <w:pPr>
        <w:pStyle w:val="Akapitzlist"/>
        <w:shd w:val="clear" w:color="auto" w:fill="FFFFFF"/>
        <w:spacing w:after="0" w:line="24" w:lineRule="atLeast"/>
        <w:ind w:left="709"/>
        <w:jc w:val="both"/>
        <w:rPr>
          <w:rFonts w:eastAsia="Times New Roman" w:cstheme="minorHAnsi"/>
          <w:sz w:val="24"/>
          <w:szCs w:val="24"/>
          <w:highlight w:val="yellow"/>
          <w:lang w:eastAsia="pl-PL"/>
        </w:rPr>
      </w:pPr>
    </w:p>
    <w:p w:rsidR="00436F21" w:rsidRPr="006F7910" w:rsidRDefault="00436F21" w:rsidP="00D7562B">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6F7910">
        <w:rPr>
          <w:rFonts w:eastAsia="Times New Roman" w:cstheme="minorHAnsi"/>
          <w:b/>
          <w:bCs/>
          <w:sz w:val="24"/>
          <w:szCs w:val="24"/>
          <w:u w:val="single"/>
          <w:lang w:eastAsia="pl-PL"/>
        </w:rPr>
        <w:t>INFORMACJE DOTYCZĄCE ZABEZPIECZENIA NALEŻYTEGO WYKONANIA UMOWY</w:t>
      </w:r>
    </w:p>
    <w:p w:rsidR="00514FB1" w:rsidRPr="006F7910" w:rsidRDefault="00514FB1" w:rsidP="00D7562B">
      <w:pPr>
        <w:numPr>
          <w:ilvl w:val="3"/>
          <w:numId w:val="1"/>
        </w:numPr>
        <w:suppressAutoHyphens/>
        <w:spacing w:after="0" w:line="24" w:lineRule="atLeast"/>
        <w:ind w:left="567" w:hanging="283"/>
        <w:jc w:val="both"/>
        <w:rPr>
          <w:rFonts w:cstheme="minorHAnsi"/>
          <w:bCs/>
          <w:sz w:val="24"/>
          <w:szCs w:val="24"/>
        </w:rPr>
      </w:pPr>
      <w:r w:rsidRPr="006F7910">
        <w:rPr>
          <w:rFonts w:cstheme="minorHAnsi"/>
          <w:sz w:val="24"/>
          <w:szCs w:val="24"/>
        </w:rPr>
        <w:t xml:space="preserve">Zamawiający będzie żądać od Wykonawcy, którego oferta została wybrana jako najkorzystniejsza, wniesienia zabezpieczenia należytego wykonania umowy w wysokości </w:t>
      </w:r>
      <w:r w:rsidRPr="006F7910">
        <w:rPr>
          <w:rFonts w:cstheme="minorHAnsi"/>
          <w:b/>
          <w:sz w:val="24"/>
          <w:szCs w:val="24"/>
        </w:rPr>
        <w:t>5 </w:t>
      </w:r>
      <w:r w:rsidRPr="006F7910">
        <w:rPr>
          <w:rFonts w:cstheme="minorHAnsi"/>
          <w:b/>
          <w:bCs/>
          <w:sz w:val="24"/>
          <w:szCs w:val="24"/>
        </w:rPr>
        <w:t>%</w:t>
      </w:r>
      <w:r w:rsidRPr="006F7910">
        <w:rPr>
          <w:rFonts w:cstheme="minorHAnsi"/>
          <w:sz w:val="24"/>
          <w:szCs w:val="24"/>
        </w:rPr>
        <w:t xml:space="preserve"> ceny całkowitej podanej w ofercie</w:t>
      </w:r>
      <w:r w:rsidR="00243561" w:rsidRPr="006F7910">
        <w:rPr>
          <w:rFonts w:cstheme="minorHAnsi"/>
          <w:bCs/>
          <w:sz w:val="24"/>
          <w:szCs w:val="24"/>
        </w:rPr>
        <w:t xml:space="preserve"> (dotyczy każdej z części zamówienia).</w:t>
      </w:r>
    </w:p>
    <w:p w:rsidR="00514FB1" w:rsidRPr="006F7910" w:rsidRDefault="00514FB1" w:rsidP="00D7562B">
      <w:pPr>
        <w:numPr>
          <w:ilvl w:val="3"/>
          <w:numId w:val="1"/>
        </w:numPr>
        <w:suppressAutoHyphens/>
        <w:spacing w:after="0" w:line="24" w:lineRule="atLeast"/>
        <w:ind w:left="567" w:hanging="283"/>
        <w:jc w:val="both"/>
        <w:rPr>
          <w:rFonts w:cstheme="minorHAnsi"/>
          <w:color w:val="000000"/>
          <w:sz w:val="24"/>
          <w:szCs w:val="24"/>
        </w:rPr>
      </w:pPr>
      <w:r w:rsidRPr="006F7910">
        <w:rPr>
          <w:rFonts w:cstheme="minorHAnsi"/>
          <w:sz w:val="24"/>
          <w:szCs w:val="24"/>
        </w:rPr>
        <w:t xml:space="preserve">Zabezpieczenie należytego wykonania umowy może być wniesione w formie ustawowej tj. w pieniądzu, poręczeniach bankowych lub poręczeniach spółdzielczej kasy oszczędnościowo-kredytowej, z tym, że zobowiązanie kasy jest zawsze zobowiązaniem pieniężnym, gwarancjach bankowych, gwarancjach ubezpieczeniowych, poręczeniach udzielanych przez podmioty, o których mowa </w:t>
      </w:r>
      <w:r w:rsidRPr="006F7910">
        <w:rPr>
          <w:rFonts w:cstheme="minorHAnsi"/>
          <w:color w:val="000000"/>
          <w:sz w:val="24"/>
          <w:szCs w:val="24"/>
        </w:rPr>
        <w:t>w art. 6b ust. 5 pkt 2 ustawy z dnia 9 listopada 2000 r. o utworzeniu Polskiej Agencji Rozwoju Przedsiębiorczości (tekst jedn. Dz. U. z 202</w:t>
      </w:r>
      <w:r w:rsidR="00EC071D" w:rsidRPr="006F7910">
        <w:rPr>
          <w:rFonts w:cstheme="minorHAnsi"/>
          <w:color w:val="000000"/>
          <w:sz w:val="24"/>
          <w:szCs w:val="24"/>
        </w:rPr>
        <w:t>5</w:t>
      </w:r>
      <w:r w:rsidRPr="006F7910">
        <w:rPr>
          <w:rFonts w:cstheme="minorHAnsi"/>
          <w:color w:val="000000"/>
          <w:sz w:val="24"/>
          <w:szCs w:val="24"/>
        </w:rPr>
        <w:t xml:space="preserve"> r., poz. </w:t>
      </w:r>
      <w:r w:rsidR="00EC071D" w:rsidRPr="006F7910">
        <w:rPr>
          <w:rFonts w:cstheme="minorHAnsi"/>
          <w:color w:val="000000"/>
          <w:sz w:val="24"/>
          <w:szCs w:val="24"/>
        </w:rPr>
        <w:t>98</w:t>
      </w:r>
      <w:r w:rsidRPr="006F7910">
        <w:rPr>
          <w:rFonts w:cstheme="minorHAnsi"/>
          <w:color w:val="000000"/>
          <w:sz w:val="24"/>
          <w:szCs w:val="24"/>
        </w:rPr>
        <w:t>).</w:t>
      </w:r>
    </w:p>
    <w:p w:rsidR="00514FB1" w:rsidRPr="006F7910" w:rsidRDefault="00514FB1" w:rsidP="00D7562B">
      <w:pPr>
        <w:numPr>
          <w:ilvl w:val="3"/>
          <w:numId w:val="1"/>
        </w:numPr>
        <w:suppressAutoHyphens/>
        <w:spacing w:after="0" w:line="24" w:lineRule="atLeast"/>
        <w:ind w:left="567" w:hanging="283"/>
        <w:jc w:val="both"/>
        <w:rPr>
          <w:rFonts w:cstheme="minorHAnsi"/>
          <w:sz w:val="24"/>
          <w:szCs w:val="24"/>
        </w:rPr>
      </w:pPr>
      <w:r w:rsidRPr="006F7910">
        <w:rPr>
          <w:rFonts w:cstheme="minorHAnsi"/>
          <w:sz w:val="24"/>
          <w:szCs w:val="24"/>
        </w:rPr>
        <w:t>Wykonawca wniesie zabezpieczenie należytego wykonania umowy przed podpisaniem umowy, najpóźniej w dniu podpisania umowy.</w:t>
      </w:r>
    </w:p>
    <w:p w:rsidR="00E17D28" w:rsidRPr="006F7910" w:rsidRDefault="00E17D28" w:rsidP="00D7562B">
      <w:pPr>
        <w:numPr>
          <w:ilvl w:val="3"/>
          <w:numId w:val="1"/>
        </w:numPr>
        <w:suppressAutoHyphens/>
        <w:spacing w:after="0" w:line="24" w:lineRule="atLeast"/>
        <w:ind w:left="567" w:hanging="283"/>
        <w:jc w:val="both"/>
        <w:rPr>
          <w:rFonts w:cstheme="minorHAnsi"/>
          <w:sz w:val="24"/>
          <w:szCs w:val="24"/>
        </w:rPr>
      </w:pPr>
      <w:r w:rsidRPr="006F7910">
        <w:rPr>
          <w:rFonts w:cstheme="minorHAnsi"/>
          <w:sz w:val="24"/>
          <w:szCs w:val="24"/>
        </w:rPr>
        <w:t>Zabezpieczenie wnoszone w pieniądzu Wykonawca wpłaca przelewem na rachunek bankowy Zamawiającego</w:t>
      </w:r>
      <w:r w:rsidR="00243561" w:rsidRPr="006F7910">
        <w:rPr>
          <w:rFonts w:cstheme="minorHAnsi"/>
          <w:sz w:val="24"/>
          <w:szCs w:val="24"/>
        </w:rPr>
        <w:t>.</w:t>
      </w:r>
    </w:p>
    <w:p w:rsidR="00514FB1" w:rsidRPr="006F7910" w:rsidRDefault="00514FB1" w:rsidP="00D7562B">
      <w:pPr>
        <w:numPr>
          <w:ilvl w:val="3"/>
          <w:numId w:val="1"/>
        </w:numPr>
        <w:suppressAutoHyphens/>
        <w:spacing w:after="0" w:line="24" w:lineRule="atLeast"/>
        <w:ind w:left="567" w:hanging="283"/>
        <w:jc w:val="both"/>
        <w:rPr>
          <w:rFonts w:cstheme="minorHAnsi"/>
          <w:sz w:val="24"/>
          <w:szCs w:val="24"/>
        </w:rPr>
      </w:pPr>
      <w:r w:rsidRPr="006F7910">
        <w:rPr>
          <w:rFonts w:cstheme="minorHAnsi"/>
          <w:sz w:val="24"/>
          <w:szCs w:val="24"/>
        </w:rPr>
        <w:t>Zabezpieczenie należytego wykonania umowy wniesione w pieniądzu Zamawiający przechowuje na oprocentowanym rachunku bankowym.</w:t>
      </w:r>
    </w:p>
    <w:p w:rsidR="00514FB1" w:rsidRPr="006F7910" w:rsidRDefault="00514FB1" w:rsidP="00D7562B">
      <w:pPr>
        <w:numPr>
          <w:ilvl w:val="3"/>
          <w:numId w:val="1"/>
        </w:numPr>
        <w:suppressAutoHyphens/>
        <w:spacing w:after="0" w:line="24" w:lineRule="atLeast"/>
        <w:ind w:left="567" w:hanging="283"/>
        <w:jc w:val="both"/>
        <w:rPr>
          <w:rFonts w:cstheme="minorHAnsi"/>
          <w:sz w:val="24"/>
          <w:szCs w:val="24"/>
        </w:rPr>
      </w:pPr>
      <w:r w:rsidRPr="006F7910">
        <w:rPr>
          <w:rFonts w:cstheme="minorHAnsi"/>
          <w:sz w:val="24"/>
          <w:szCs w:val="24"/>
        </w:rPr>
        <w:t>Zabezpieczenie należytego wykonania umowy służy do pokrycia roszczeń z tytułu niewykonania lub nienależytego wykonania umowy.</w:t>
      </w:r>
    </w:p>
    <w:p w:rsidR="008C6BAD" w:rsidRPr="006F7910" w:rsidRDefault="00514FB1" w:rsidP="00D7562B">
      <w:pPr>
        <w:numPr>
          <w:ilvl w:val="3"/>
          <w:numId w:val="1"/>
        </w:numPr>
        <w:suppressAutoHyphens/>
        <w:spacing w:after="0" w:line="24" w:lineRule="atLeast"/>
        <w:ind w:left="567" w:hanging="283"/>
        <w:jc w:val="both"/>
        <w:rPr>
          <w:rFonts w:cstheme="minorHAnsi"/>
          <w:sz w:val="24"/>
          <w:szCs w:val="24"/>
        </w:rPr>
      </w:pPr>
      <w:r w:rsidRPr="006F7910">
        <w:rPr>
          <w:rFonts w:cstheme="minorHAnsi"/>
          <w:sz w:val="24"/>
          <w:szCs w:val="24"/>
        </w:rPr>
        <w:t xml:space="preserve">Zabezpieczenie należytego wykonania umowy wnoszone w postaci poręczenia lub gwarancji musi zawierać zobowiązanie Gwaranta lub Poręczyciela do nieodwołalnego </w:t>
      </w:r>
      <w:r w:rsidRPr="006F7910">
        <w:rPr>
          <w:rFonts w:cstheme="minorHAnsi"/>
          <w:sz w:val="24"/>
          <w:szCs w:val="24"/>
        </w:rPr>
        <w:br/>
        <w:t>i bezwarunkowego zapłacenia kwoty zobowiązania na pierwsze żądanie zapłaty, gdy wykonawca nie wykonał przedmiotu zamówienia lub wykonał go z nienależytą starannością. Gwarant (Poręczyciel) nie może uzależniać dokonania zapłaty od spełnienia jakichkolwiek dodatkowych warunków lub od przedłożenia jakiejkolwiek dokumentacji.</w:t>
      </w:r>
    </w:p>
    <w:p w:rsidR="002B3BDD" w:rsidRPr="00BC06D2" w:rsidRDefault="002B3BDD" w:rsidP="002B3BDD">
      <w:pPr>
        <w:suppressAutoHyphens/>
        <w:spacing w:after="0" w:line="24" w:lineRule="atLeast"/>
        <w:ind w:left="567"/>
        <w:jc w:val="both"/>
        <w:rPr>
          <w:rFonts w:cstheme="minorHAnsi"/>
          <w:sz w:val="24"/>
          <w:szCs w:val="24"/>
          <w:highlight w:val="yellow"/>
        </w:rPr>
      </w:pPr>
    </w:p>
    <w:p w:rsidR="003E45FF" w:rsidRPr="006F7910" w:rsidRDefault="003E45FF" w:rsidP="00D7562B">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6F7910">
        <w:rPr>
          <w:rFonts w:eastAsia="Times New Roman" w:cstheme="minorHAnsi"/>
          <w:b/>
          <w:bCs/>
          <w:sz w:val="24"/>
          <w:szCs w:val="24"/>
          <w:u w:val="single"/>
          <w:lang w:eastAsia="pl-PL"/>
        </w:rPr>
        <w:t>INFORMACJE O FORMALNOŚCIACH, JAKIE MUSZĄ ZOSTAĆ DOPEŁNIONE PO WYBORZE OFERTY W CELU ZAWARCIA UMOWY W SPRAWIE ZAMÓWIENIA PUBLICZNEGO</w:t>
      </w:r>
    </w:p>
    <w:p w:rsidR="00A660C7" w:rsidRPr="006F7910" w:rsidRDefault="00A660C7" w:rsidP="00D7562B">
      <w:pPr>
        <w:numPr>
          <w:ilvl w:val="0"/>
          <w:numId w:val="12"/>
        </w:numPr>
        <w:spacing w:after="0" w:line="24" w:lineRule="atLeast"/>
        <w:ind w:left="709" w:hanging="425"/>
        <w:jc w:val="both"/>
        <w:rPr>
          <w:rFonts w:cstheme="minorHAnsi"/>
          <w:sz w:val="24"/>
          <w:szCs w:val="24"/>
        </w:rPr>
      </w:pPr>
      <w:r w:rsidRPr="006F7910">
        <w:rPr>
          <w:rFonts w:cstheme="minorHAnsi"/>
          <w:sz w:val="24"/>
          <w:szCs w:val="24"/>
        </w:rPr>
        <w:t>Wykonawca przed podpisaniem umowy dostarczy Zamawiającemu:</w:t>
      </w:r>
    </w:p>
    <w:p w:rsidR="00D516B2" w:rsidRPr="006F7910" w:rsidRDefault="00D516B2" w:rsidP="00836B28">
      <w:pPr>
        <w:numPr>
          <w:ilvl w:val="0"/>
          <w:numId w:val="38"/>
        </w:numPr>
        <w:tabs>
          <w:tab w:val="left" w:pos="1134"/>
        </w:tabs>
        <w:spacing w:after="0" w:line="24" w:lineRule="atLeast"/>
        <w:ind w:left="1134" w:hanging="425"/>
        <w:jc w:val="both"/>
        <w:rPr>
          <w:rFonts w:cstheme="minorHAnsi"/>
          <w:sz w:val="24"/>
          <w:szCs w:val="24"/>
        </w:rPr>
      </w:pPr>
      <w:r w:rsidRPr="006F7910">
        <w:rPr>
          <w:rFonts w:cstheme="minorHAnsi"/>
          <w:sz w:val="24"/>
          <w:szCs w:val="24"/>
        </w:rPr>
        <w:t>informację o osobie (imię i nazwisko), która w imieniu Wykonawcy będzie podpisywała umowę; jeżeli uprawnienie do występowania w imieniu wykonawcy nie będzie wynikało z wpisów do odpowiednich rejestrów, również pełnomocnictwo do podpisania umowy – oryginał lub notarialnie poświadczona kopia,</w:t>
      </w:r>
    </w:p>
    <w:p w:rsidR="00AC5B74" w:rsidRDefault="00D516B2" w:rsidP="00836B28">
      <w:pPr>
        <w:numPr>
          <w:ilvl w:val="0"/>
          <w:numId w:val="38"/>
        </w:numPr>
        <w:tabs>
          <w:tab w:val="left" w:pos="1134"/>
        </w:tabs>
        <w:spacing w:after="0" w:line="24" w:lineRule="atLeast"/>
        <w:ind w:left="1134" w:hanging="425"/>
        <w:jc w:val="both"/>
        <w:rPr>
          <w:rFonts w:cstheme="minorHAnsi"/>
          <w:sz w:val="24"/>
          <w:szCs w:val="24"/>
        </w:rPr>
      </w:pPr>
      <w:r w:rsidRPr="006F7910">
        <w:rPr>
          <w:rFonts w:cstheme="minorHAnsi"/>
          <w:sz w:val="24"/>
          <w:szCs w:val="24"/>
        </w:rPr>
        <w:t>informację o zastosowanej stawce podatku VAT,</w:t>
      </w:r>
    </w:p>
    <w:p w:rsidR="00D516B2" w:rsidRPr="006F7910" w:rsidRDefault="00AC5B74" w:rsidP="00836B28">
      <w:pPr>
        <w:numPr>
          <w:ilvl w:val="0"/>
          <w:numId w:val="38"/>
        </w:numPr>
        <w:tabs>
          <w:tab w:val="left" w:pos="1134"/>
        </w:tabs>
        <w:spacing w:after="0" w:line="24" w:lineRule="atLeast"/>
        <w:ind w:left="1134" w:hanging="425"/>
        <w:jc w:val="both"/>
        <w:rPr>
          <w:rFonts w:cstheme="minorHAnsi"/>
          <w:sz w:val="24"/>
          <w:szCs w:val="24"/>
        </w:rPr>
      </w:pPr>
      <w:r>
        <w:rPr>
          <w:rFonts w:cstheme="minorHAnsi"/>
          <w:sz w:val="24"/>
          <w:szCs w:val="24"/>
        </w:rPr>
        <w:t xml:space="preserve">ceny brutto za realizację przedmiotu umowy w </w:t>
      </w:r>
      <w:r w:rsidR="009B4EE7">
        <w:rPr>
          <w:rFonts w:cstheme="minorHAnsi"/>
          <w:sz w:val="24"/>
          <w:szCs w:val="24"/>
        </w:rPr>
        <w:t>poszczególnych</w:t>
      </w:r>
      <w:r>
        <w:rPr>
          <w:rFonts w:cstheme="minorHAnsi"/>
          <w:sz w:val="24"/>
          <w:szCs w:val="24"/>
        </w:rPr>
        <w:t xml:space="preserve"> miejscowości</w:t>
      </w:r>
      <w:r w:rsidR="009B4EE7">
        <w:rPr>
          <w:rFonts w:cstheme="minorHAnsi"/>
          <w:sz w:val="24"/>
          <w:szCs w:val="24"/>
        </w:rPr>
        <w:t>ach,</w:t>
      </w:r>
      <w:r>
        <w:rPr>
          <w:rFonts w:cstheme="minorHAnsi"/>
          <w:sz w:val="24"/>
          <w:szCs w:val="24"/>
        </w:rPr>
        <w:t xml:space="preserve"> w ramach danej części zamówienia,</w:t>
      </w:r>
    </w:p>
    <w:p w:rsidR="00D516B2" w:rsidRPr="006F7910" w:rsidRDefault="00D516B2" w:rsidP="00836B28">
      <w:pPr>
        <w:numPr>
          <w:ilvl w:val="0"/>
          <w:numId w:val="38"/>
        </w:numPr>
        <w:tabs>
          <w:tab w:val="left" w:pos="1134"/>
        </w:tabs>
        <w:spacing w:after="0" w:line="24" w:lineRule="atLeast"/>
        <w:ind w:left="1134" w:hanging="425"/>
        <w:jc w:val="both"/>
        <w:rPr>
          <w:rFonts w:cstheme="minorHAnsi"/>
          <w:sz w:val="24"/>
          <w:szCs w:val="24"/>
        </w:rPr>
      </w:pPr>
      <w:r w:rsidRPr="006F7910">
        <w:rPr>
          <w:rFonts w:cstheme="minorHAnsi"/>
          <w:sz w:val="24"/>
          <w:szCs w:val="24"/>
        </w:rPr>
        <w:t xml:space="preserve">dane kontaktowe (imię i nazwisko, nr telefonu, adres e-mail, adres korespondencyjny) do osób wyznaczonych do kontaktów z zamawiającym, w tym </w:t>
      </w:r>
      <w:r w:rsidR="006C7851" w:rsidRPr="006F7910">
        <w:rPr>
          <w:rFonts w:cstheme="minorHAnsi"/>
          <w:sz w:val="24"/>
          <w:szCs w:val="24"/>
        </w:rPr>
        <w:t xml:space="preserve">głównego projektanta i </w:t>
      </w:r>
      <w:r w:rsidRPr="006F7910">
        <w:rPr>
          <w:rFonts w:cstheme="minorHAnsi"/>
          <w:sz w:val="24"/>
          <w:szCs w:val="24"/>
        </w:rPr>
        <w:t>kierownika budowy),</w:t>
      </w:r>
    </w:p>
    <w:p w:rsidR="00D516B2" w:rsidRPr="006F7910" w:rsidRDefault="00D516B2" w:rsidP="00836B28">
      <w:pPr>
        <w:numPr>
          <w:ilvl w:val="0"/>
          <w:numId w:val="38"/>
        </w:numPr>
        <w:tabs>
          <w:tab w:val="left" w:pos="1134"/>
        </w:tabs>
        <w:spacing w:after="0" w:line="24" w:lineRule="atLeast"/>
        <w:ind w:left="1134" w:hanging="425"/>
        <w:jc w:val="both"/>
        <w:rPr>
          <w:rFonts w:cstheme="minorHAnsi"/>
          <w:sz w:val="24"/>
          <w:szCs w:val="24"/>
        </w:rPr>
      </w:pPr>
      <w:r w:rsidRPr="006F7910">
        <w:rPr>
          <w:rFonts w:cstheme="minorHAnsi"/>
          <w:sz w:val="24"/>
          <w:szCs w:val="24"/>
        </w:rPr>
        <w:t>dokumenty dotyczące kierownika budowy</w:t>
      </w:r>
      <w:r w:rsidR="006F7910" w:rsidRPr="006F7910">
        <w:rPr>
          <w:rFonts w:cstheme="minorHAnsi"/>
          <w:sz w:val="24"/>
          <w:szCs w:val="24"/>
        </w:rPr>
        <w:t xml:space="preserve"> i kierowników robót branżowych</w:t>
      </w:r>
      <w:r w:rsidRPr="006F7910">
        <w:rPr>
          <w:rFonts w:cstheme="minorHAnsi"/>
          <w:sz w:val="24"/>
          <w:szCs w:val="24"/>
        </w:rPr>
        <w:t xml:space="preserve"> - osoby wskazane w złożonym przez Wykonawcę wykazie osób skierowanych do </w:t>
      </w:r>
      <w:r w:rsidRPr="006F7910">
        <w:rPr>
          <w:rFonts w:cstheme="minorHAnsi"/>
          <w:sz w:val="24"/>
          <w:szCs w:val="24"/>
        </w:rPr>
        <w:lastRenderedPageBreak/>
        <w:t xml:space="preserve">realizacji zamówienia: dokumenty wskazujące na posiadanie wymaganych uprawnień budowlanych, o których mowa w dziale VII </w:t>
      </w:r>
      <w:r w:rsidR="006C7851" w:rsidRPr="006F7910">
        <w:rPr>
          <w:rFonts w:cstheme="minorHAnsi"/>
          <w:sz w:val="24"/>
          <w:szCs w:val="24"/>
        </w:rPr>
        <w:t>pkt 1.4.2</w:t>
      </w:r>
      <w:r w:rsidRPr="006F7910">
        <w:rPr>
          <w:rFonts w:cstheme="minorHAnsi"/>
          <w:sz w:val="24"/>
          <w:szCs w:val="24"/>
        </w:rPr>
        <w:t xml:space="preserve"> SWZ i zaświadczenia o</w:t>
      </w:r>
      <w:r w:rsidR="006C7851" w:rsidRPr="006F7910">
        <w:rPr>
          <w:rFonts w:cstheme="minorHAnsi"/>
          <w:sz w:val="24"/>
          <w:szCs w:val="24"/>
        </w:rPr>
        <w:t> </w:t>
      </w:r>
      <w:r w:rsidRPr="006F7910">
        <w:rPr>
          <w:rFonts w:cstheme="minorHAnsi"/>
          <w:sz w:val="24"/>
          <w:szCs w:val="24"/>
        </w:rPr>
        <w:t>przynależności do Okręgowej Izby Inżynierów Budownictwa</w:t>
      </w:r>
      <w:r w:rsidR="006C7851" w:rsidRPr="006F7910">
        <w:rPr>
          <w:rFonts w:cstheme="minorHAnsi"/>
          <w:sz w:val="24"/>
          <w:szCs w:val="24"/>
        </w:rPr>
        <w:t>,</w:t>
      </w:r>
    </w:p>
    <w:p w:rsidR="00D516B2" w:rsidRPr="006F7910" w:rsidRDefault="00D516B2" w:rsidP="00836B28">
      <w:pPr>
        <w:numPr>
          <w:ilvl w:val="0"/>
          <w:numId w:val="38"/>
        </w:numPr>
        <w:tabs>
          <w:tab w:val="left" w:pos="1134"/>
        </w:tabs>
        <w:spacing w:after="0" w:line="24" w:lineRule="atLeast"/>
        <w:ind w:left="1134" w:hanging="425"/>
        <w:jc w:val="both"/>
        <w:rPr>
          <w:rFonts w:cstheme="minorHAnsi"/>
          <w:sz w:val="24"/>
          <w:szCs w:val="24"/>
        </w:rPr>
      </w:pPr>
      <w:r w:rsidRPr="006F7910">
        <w:rPr>
          <w:rFonts w:cstheme="minorHAnsi"/>
          <w:sz w:val="24"/>
          <w:szCs w:val="24"/>
        </w:rPr>
        <w:t>zabezpieczenie należytego wykonania umowy, o którym mowa w dziale XX SWZ,</w:t>
      </w:r>
    </w:p>
    <w:p w:rsidR="00713B72" w:rsidRPr="006F7910" w:rsidRDefault="00D516B2" w:rsidP="00836B28">
      <w:pPr>
        <w:numPr>
          <w:ilvl w:val="0"/>
          <w:numId w:val="38"/>
        </w:numPr>
        <w:tabs>
          <w:tab w:val="left" w:pos="1134"/>
        </w:tabs>
        <w:spacing w:after="0" w:line="24" w:lineRule="atLeast"/>
        <w:ind w:left="1134" w:hanging="425"/>
        <w:jc w:val="both"/>
        <w:rPr>
          <w:rFonts w:cs="Calibri"/>
          <w:sz w:val="24"/>
          <w:szCs w:val="24"/>
        </w:rPr>
      </w:pPr>
      <w:r w:rsidRPr="006F7910">
        <w:rPr>
          <w:rFonts w:cstheme="minorHAnsi"/>
          <w:sz w:val="24"/>
          <w:szCs w:val="24"/>
        </w:rPr>
        <w:t>dokument potwierdzający posiadanie ubezpieczenia od odpowiedzialności cywilnej w zakresie zgodnym z przedmiotem zamówienia, na kwotę nie mniejszą niż zaoferowana cena ofertowa</w:t>
      </w:r>
      <w:r w:rsidR="00713B72" w:rsidRPr="006F7910">
        <w:rPr>
          <w:rFonts w:cstheme="minorHAnsi"/>
          <w:sz w:val="24"/>
          <w:szCs w:val="24"/>
        </w:rPr>
        <w:t xml:space="preserve">, </w:t>
      </w:r>
    </w:p>
    <w:p w:rsidR="00D516B2" w:rsidRPr="006F7910" w:rsidRDefault="006C7851" w:rsidP="00836B28">
      <w:pPr>
        <w:numPr>
          <w:ilvl w:val="0"/>
          <w:numId w:val="38"/>
        </w:numPr>
        <w:tabs>
          <w:tab w:val="left" w:pos="1134"/>
        </w:tabs>
        <w:spacing w:after="0" w:line="24" w:lineRule="atLeast"/>
        <w:ind w:left="1134" w:hanging="425"/>
        <w:jc w:val="both"/>
        <w:rPr>
          <w:rFonts w:cs="Calibri"/>
          <w:sz w:val="24"/>
          <w:szCs w:val="24"/>
        </w:rPr>
      </w:pPr>
      <w:r w:rsidRPr="006F7910">
        <w:rPr>
          <w:rFonts w:cs="Calibri"/>
          <w:sz w:val="24"/>
          <w:szCs w:val="24"/>
        </w:rPr>
        <w:t>adres e-mail Wykonawcy</w:t>
      </w:r>
      <w:r w:rsidR="00863D2A" w:rsidRPr="006F7910">
        <w:rPr>
          <w:rFonts w:cs="Calibri"/>
          <w:sz w:val="24"/>
          <w:szCs w:val="24"/>
        </w:rPr>
        <w:t>.</w:t>
      </w:r>
    </w:p>
    <w:p w:rsidR="00A660C7" w:rsidRPr="006F7910" w:rsidRDefault="00A660C7" w:rsidP="00D7562B">
      <w:pPr>
        <w:numPr>
          <w:ilvl w:val="0"/>
          <w:numId w:val="12"/>
        </w:numPr>
        <w:spacing w:after="0" w:line="24" w:lineRule="atLeast"/>
        <w:ind w:left="709" w:hanging="425"/>
        <w:jc w:val="both"/>
        <w:rPr>
          <w:rFonts w:cstheme="minorHAnsi"/>
          <w:sz w:val="24"/>
          <w:szCs w:val="24"/>
        </w:rPr>
      </w:pPr>
      <w:r w:rsidRPr="006F7910">
        <w:rPr>
          <w:rFonts w:cstheme="minorHAnsi"/>
          <w:sz w:val="24"/>
          <w:szCs w:val="24"/>
        </w:rPr>
        <w:t>Zamawiający zawiera umowę w sprawie zamówienia publicznego w terminie nie krótszym niż 5 dni od dnia przesłania zawiadomienia o wyborze najkorzystniejszej oferty.</w:t>
      </w:r>
    </w:p>
    <w:p w:rsidR="00A660C7" w:rsidRPr="006F7910" w:rsidRDefault="00A660C7" w:rsidP="00D7562B">
      <w:pPr>
        <w:numPr>
          <w:ilvl w:val="0"/>
          <w:numId w:val="12"/>
        </w:numPr>
        <w:spacing w:after="0" w:line="24" w:lineRule="atLeast"/>
        <w:ind w:left="709" w:hanging="425"/>
        <w:jc w:val="both"/>
        <w:rPr>
          <w:rFonts w:cstheme="minorHAnsi"/>
          <w:sz w:val="24"/>
          <w:szCs w:val="24"/>
        </w:rPr>
      </w:pPr>
      <w:r w:rsidRPr="006F7910">
        <w:rPr>
          <w:rFonts w:cstheme="minorHAnsi"/>
          <w:sz w:val="24"/>
          <w:szCs w:val="24"/>
        </w:rPr>
        <w:t xml:space="preserve">Zamawiający może zawrzeć umowę w sprawie zamówienia publicznego przed upływem terminu, o którym mowa w ust. 2, jeżeli </w:t>
      </w:r>
      <w:r w:rsidRPr="006F7910">
        <w:rPr>
          <w:rFonts w:cstheme="minorHAnsi"/>
          <w:sz w:val="24"/>
          <w:szCs w:val="24"/>
        </w:rPr>
        <w:tab/>
        <w:t>w postępowaniu o udzielenie zamówienia prowadzonym w trybie</w:t>
      </w:r>
      <w:r w:rsidRPr="006F7910">
        <w:rPr>
          <w:rFonts w:cstheme="minorHAnsi"/>
          <w:sz w:val="24"/>
          <w:szCs w:val="24"/>
        </w:rPr>
        <w:tab/>
        <w:t>podstawowym złożono tylko jedną ofertę.</w:t>
      </w:r>
    </w:p>
    <w:p w:rsidR="00A660C7" w:rsidRPr="006F7910" w:rsidRDefault="00A660C7" w:rsidP="00D7562B">
      <w:pPr>
        <w:numPr>
          <w:ilvl w:val="0"/>
          <w:numId w:val="12"/>
        </w:numPr>
        <w:spacing w:after="0" w:line="24" w:lineRule="atLeast"/>
        <w:ind w:left="709" w:hanging="425"/>
        <w:jc w:val="both"/>
        <w:rPr>
          <w:rFonts w:cstheme="minorHAnsi"/>
          <w:sz w:val="24"/>
          <w:szCs w:val="24"/>
        </w:rPr>
      </w:pPr>
      <w:r w:rsidRPr="006F7910">
        <w:rPr>
          <w:rFonts w:cstheme="minorHAnsi"/>
          <w:sz w:val="24"/>
          <w:szCs w:val="24"/>
        </w:rPr>
        <w:t>Wykonawca będzie zobowiązany do podpisania umowy w miejscu i terminie wskazanym przez Zamawiającego.</w:t>
      </w:r>
    </w:p>
    <w:p w:rsidR="009169F6" w:rsidRDefault="009169F6" w:rsidP="00D7562B">
      <w:pPr>
        <w:spacing w:after="0" w:line="24" w:lineRule="atLeast"/>
        <w:ind w:left="709"/>
        <w:jc w:val="both"/>
        <w:rPr>
          <w:rFonts w:cstheme="minorHAnsi"/>
          <w:sz w:val="24"/>
          <w:szCs w:val="24"/>
          <w:highlight w:val="yellow"/>
        </w:rPr>
      </w:pPr>
    </w:p>
    <w:p w:rsidR="00E152DA" w:rsidRDefault="00E152DA" w:rsidP="00D7562B">
      <w:pPr>
        <w:spacing w:after="0" w:line="24" w:lineRule="atLeast"/>
        <w:ind w:left="709"/>
        <w:jc w:val="both"/>
        <w:rPr>
          <w:rFonts w:cstheme="minorHAnsi"/>
          <w:sz w:val="24"/>
          <w:szCs w:val="24"/>
          <w:highlight w:val="yellow"/>
        </w:rPr>
      </w:pPr>
    </w:p>
    <w:p w:rsidR="00E152DA" w:rsidRPr="00BC06D2" w:rsidRDefault="00E152DA" w:rsidP="00D7562B">
      <w:pPr>
        <w:spacing w:after="0" w:line="24" w:lineRule="atLeast"/>
        <w:ind w:left="709"/>
        <w:jc w:val="both"/>
        <w:rPr>
          <w:rFonts w:cstheme="minorHAnsi"/>
          <w:sz w:val="24"/>
          <w:szCs w:val="24"/>
          <w:highlight w:val="yellow"/>
        </w:rPr>
      </w:pPr>
    </w:p>
    <w:p w:rsidR="003E45FF" w:rsidRPr="006F7910" w:rsidRDefault="003E45FF" w:rsidP="00D7562B">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6F7910">
        <w:rPr>
          <w:rFonts w:eastAsia="Times New Roman" w:cstheme="minorHAnsi"/>
          <w:b/>
          <w:bCs/>
          <w:sz w:val="24"/>
          <w:szCs w:val="24"/>
          <w:u w:val="single"/>
          <w:lang w:eastAsia="pl-PL"/>
        </w:rPr>
        <w:t>POUCZENIE O ŚRODKACH OCHRONY PRAWNEJ PRZYSŁUGUJĄCYCH WYKONAWCY.</w:t>
      </w:r>
    </w:p>
    <w:p w:rsidR="00B40B53" w:rsidRPr="006F7910" w:rsidRDefault="00B40B53" w:rsidP="00D7562B">
      <w:pPr>
        <w:pStyle w:val="Akapitzlist"/>
        <w:numPr>
          <w:ilvl w:val="0"/>
          <w:numId w:val="9"/>
        </w:numPr>
        <w:shd w:val="clear" w:color="auto" w:fill="FFFFFF"/>
        <w:spacing w:after="0" w:line="24" w:lineRule="atLeast"/>
        <w:ind w:left="709" w:hanging="425"/>
        <w:jc w:val="both"/>
        <w:rPr>
          <w:rFonts w:cstheme="minorHAnsi"/>
          <w:sz w:val="24"/>
          <w:szCs w:val="24"/>
        </w:rPr>
      </w:pPr>
      <w:r w:rsidRPr="006F7910">
        <w:rPr>
          <w:rFonts w:cstheme="minorHAnsi"/>
          <w:sz w:val="24"/>
          <w:szCs w:val="24"/>
        </w:rPr>
        <w:t>Środki ochrony prawnej przysługujące wykonawcy reguluje dział IX ustawy Pzp. Zamawiający przedstawia poniżej najistotniejsze informacje.</w:t>
      </w:r>
    </w:p>
    <w:p w:rsidR="009D154E" w:rsidRPr="006F7910" w:rsidRDefault="009D154E" w:rsidP="00D7562B">
      <w:pPr>
        <w:pStyle w:val="Akapitzlist"/>
        <w:numPr>
          <w:ilvl w:val="0"/>
          <w:numId w:val="9"/>
        </w:numPr>
        <w:shd w:val="clear" w:color="auto" w:fill="FFFFFF"/>
        <w:spacing w:after="0" w:line="24" w:lineRule="atLeast"/>
        <w:ind w:left="709" w:hanging="425"/>
        <w:jc w:val="both"/>
        <w:rPr>
          <w:rFonts w:cstheme="minorHAnsi"/>
          <w:sz w:val="24"/>
          <w:szCs w:val="24"/>
        </w:rPr>
      </w:pPr>
      <w:r w:rsidRPr="006F7910">
        <w:rPr>
          <w:rFonts w:cstheme="minorHAnsi"/>
          <w:sz w:val="24"/>
          <w:szCs w:val="24"/>
        </w:rPr>
        <w:t xml:space="preserve">Środki ochrony prawnej określone w niniejszym dziale przysługują wykonawcyoraz innemu podmiotowi, jeżeli ma lub miał interes w uzyskaniu zamówienia oraz poniósł lub może ponieść szkodę w wyniku naruszenia przez zamawiającego przepisów ustawy </w:t>
      </w:r>
      <w:r w:rsidR="00A511CA" w:rsidRPr="006F7910">
        <w:rPr>
          <w:rFonts w:cstheme="minorHAnsi"/>
          <w:sz w:val="24"/>
          <w:szCs w:val="24"/>
        </w:rPr>
        <w:t>Pzp.</w:t>
      </w:r>
    </w:p>
    <w:p w:rsidR="009D154E" w:rsidRPr="006F7910" w:rsidRDefault="009D154E" w:rsidP="00D7562B">
      <w:pPr>
        <w:pStyle w:val="Akapitzlist"/>
        <w:numPr>
          <w:ilvl w:val="0"/>
          <w:numId w:val="9"/>
        </w:numPr>
        <w:shd w:val="clear" w:color="auto" w:fill="FFFFFF"/>
        <w:spacing w:after="0" w:line="24" w:lineRule="atLeast"/>
        <w:ind w:left="709" w:hanging="425"/>
        <w:jc w:val="both"/>
        <w:rPr>
          <w:rFonts w:cstheme="minorHAnsi"/>
          <w:sz w:val="24"/>
          <w:szCs w:val="24"/>
        </w:rPr>
      </w:pPr>
      <w:r w:rsidRPr="006F7910">
        <w:rPr>
          <w:rFonts w:cstheme="minorHAnsi"/>
          <w:sz w:val="24"/>
          <w:szCs w:val="24"/>
          <w:shd w:val="clear" w:color="auto" w:fill="FFFFFF"/>
        </w:rPr>
        <w:t>Środki</w:t>
      </w:r>
      <w:r w:rsidRPr="006F7910">
        <w:rPr>
          <w:rFonts w:cstheme="minorHAnsi"/>
          <w:sz w:val="24"/>
          <w:szCs w:val="24"/>
        </w:rPr>
        <w:t xml:space="preserve"> ochrony prawnej wobec ogłoszenia wszczynającego postępowanie o</w:t>
      </w:r>
      <w:r w:rsidR="00921340" w:rsidRPr="006F7910">
        <w:rPr>
          <w:rFonts w:cstheme="minorHAnsi"/>
          <w:sz w:val="24"/>
          <w:szCs w:val="24"/>
        </w:rPr>
        <w:t> </w:t>
      </w:r>
      <w:r w:rsidRPr="006F7910">
        <w:rPr>
          <w:rFonts w:cstheme="minorHAnsi"/>
          <w:sz w:val="24"/>
          <w:szCs w:val="24"/>
        </w:rPr>
        <w:t xml:space="preserve">udzielenie zamówienia oraz dokumentów zamówienia przysługują również organizacjom wpisanym na listę, o której mowa w art. 469 pkt 15 </w:t>
      </w:r>
      <w:r w:rsidR="0021241D" w:rsidRPr="006F7910">
        <w:rPr>
          <w:rFonts w:cstheme="minorHAnsi"/>
          <w:sz w:val="24"/>
          <w:szCs w:val="24"/>
        </w:rPr>
        <w:t>ustawy Pzp</w:t>
      </w:r>
      <w:r w:rsidRPr="006F7910">
        <w:rPr>
          <w:rFonts w:cstheme="minorHAnsi"/>
          <w:sz w:val="24"/>
          <w:szCs w:val="24"/>
        </w:rPr>
        <w:t xml:space="preserve"> oraz Rzecznikowi Małych i</w:t>
      </w:r>
      <w:r w:rsidR="00571076" w:rsidRPr="006F7910">
        <w:rPr>
          <w:rFonts w:cstheme="minorHAnsi"/>
          <w:sz w:val="24"/>
          <w:szCs w:val="24"/>
        </w:rPr>
        <w:t> </w:t>
      </w:r>
      <w:r w:rsidRPr="006F7910">
        <w:rPr>
          <w:rFonts w:cstheme="minorHAnsi"/>
          <w:sz w:val="24"/>
          <w:szCs w:val="24"/>
        </w:rPr>
        <w:t>Średnich Przedsiębiorców.</w:t>
      </w:r>
    </w:p>
    <w:p w:rsidR="009D154E" w:rsidRPr="006F7910" w:rsidRDefault="009D154E" w:rsidP="00D7562B">
      <w:pPr>
        <w:pStyle w:val="Akapitzlist"/>
        <w:numPr>
          <w:ilvl w:val="0"/>
          <w:numId w:val="9"/>
        </w:numPr>
        <w:shd w:val="clear" w:color="auto" w:fill="FFFFFF"/>
        <w:spacing w:after="0" w:line="24" w:lineRule="atLeast"/>
        <w:ind w:left="709" w:hanging="425"/>
        <w:jc w:val="both"/>
        <w:rPr>
          <w:rFonts w:cstheme="minorHAnsi"/>
          <w:sz w:val="24"/>
          <w:szCs w:val="24"/>
        </w:rPr>
      </w:pPr>
      <w:r w:rsidRPr="006F7910">
        <w:rPr>
          <w:rFonts w:cstheme="minorHAnsi"/>
          <w:sz w:val="24"/>
          <w:szCs w:val="24"/>
          <w:shd w:val="clear" w:color="auto" w:fill="FFFFFF"/>
        </w:rPr>
        <w:t>Odwołanie</w:t>
      </w:r>
      <w:r w:rsidRPr="006F7910">
        <w:rPr>
          <w:rFonts w:cstheme="minorHAnsi"/>
          <w:sz w:val="24"/>
          <w:szCs w:val="24"/>
        </w:rPr>
        <w:t xml:space="preserve"> przysługuje na:</w:t>
      </w:r>
    </w:p>
    <w:p w:rsidR="009D154E" w:rsidRPr="006F7910" w:rsidRDefault="009D154E" w:rsidP="00D7562B">
      <w:pPr>
        <w:pStyle w:val="Akapitzlist"/>
        <w:numPr>
          <w:ilvl w:val="2"/>
          <w:numId w:val="10"/>
        </w:numPr>
        <w:suppressAutoHyphens/>
        <w:spacing w:after="0" w:line="24" w:lineRule="atLeast"/>
        <w:ind w:left="993" w:hanging="284"/>
        <w:jc w:val="both"/>
        <w:rPr>
          <w:rFonts w:cstheme="minorHAnsi"/>
          <w:sz w:val="24"/>
          <w:szCs w:val="24"/>
        </w:rPr>
      </w:pPr>
      <w:r w:rsidRPr="006F7910">
        <w:rPr>
          <w:rFonts w:cstheme="minorHAnsi"/>
          <w:sz w:val="24"/>
          <w:szCs w:val="24"/>
        </w:rPr>
        <w:t xml:space="preserve">niezgodną z przepisami ustawy czynność </w:t>
      </w:r>
      <w:r w:rsidR="00571076" w:rsidRPr="006F7910">
        <w:rPr>
          <w:rFonts w:cstheme="minorHAnsi"/>
          <w:sz w:val="24"/>
          <w:szCs w:val="24"/>
        </w:rPr>
        <w:t>z</w:t>
      </w:r>
      <w:r w:rsidRPr="006F7910">
        <w:rPr>
          <w:rFonts w:cstheme="minorHAnsi"/>
          <w:sz w:val="24"/>
          <w:szCs w:val="24"/>
        </w:rPr>
        <w:t>amawiającego, podjętą w postępowaniu o</w:t>
      </w:r>
      <w:r w:rsidR="00571076" w:rsidRPr="006F7910">
        <w:rPr>
          <w:rFonts w:cstheme="minorHAnsi"/>
          <w:sz w:val="24"/>
          <w:szCs w:val="24"/>
        </w:rPr>
        <w:t> </w:t>
      </w:r>
      <w:r w:rsidRPr="006F7910">
        <w:rPr>
          <w:rFonts w:cstheme="minorHAnsi"/>
          <w:sz w:val="24"/>
          <w:szCs w:val="24"/>
        </w:rPr>
        <w:t>udzielenie zamówienia, w tym na projektowane postanowienie umowy</w:t>
      </w:r>
      <w:r w:rsidR="00571076" w:rsidRPr="006F7910">
        <w:rPr>
          <w:rFonts w:cstheme="minorHAnsi"/>
          <w:sz w:val="24"/>
          <w:szCs w:val="24"/>
        </w:rPr>
        <w:t>,</w:t>
      </w:r>
    </w:p>
    <w:p w:rsidR="009D154E" w:rsidRPr="006F7910" w:rsidRDefault="009D154E" w:rsidP="00D7562B">
      <w:pPr>
        <w:pStyle w:val="Akapitzlist"/>
        <w:numPr>
          <w:ilvl w:val="2"/>
          <w:numId w:val="10"/>
        </w:numPr>
        <w:suppressAutoHyphens/>
        <w:spacing w:after="0" w:line="24" w:lineRule="atLeast"/>
        <w:ind w:left="993" w:hanging="284"/>
        <w:jc w:val="both"/>
        <w:rPr>
          <w:rFonts w:cstheme="minorHAnsi"/>
          <w:sz w:val="24"/>
          <w:szCs w:val="24"/>
        </w:rPr>
      </w:pPr>
      <w:r w:rsidRPr="006F7910">
        <w:rPr>
          <w:rFonts w:cstheme="minorHAnsi"/>
          <w:sz w:val="24"/>
          <w:szCs w:val="24"/>
        </w:rPr>
        <w:t>zaniechanie czynności w postępowaniu o udzielenie zamówienia do której zamawiający był obowiązany na podstawie ustawy</w:t>
      </w:r>
      <w:r w:rsidR="00571076" w:rsidRPr="006F7910">
        <w:rPr>
          <w:rFonts w:cstheme="minorHAnsi"/>
          <w:sz w:val="24"/>
          <w:szCs w:val="24"/>
        </w:rPr>
        <w:t xml:space="preserve"> Pzp.</w:t>
      </w:r>
    </w:p>
    <w:p w:rsidR="00571076" w:rsidRPr="006F7910" w:rsidRDefault="009D154E" w:rsidP="00D7562B">
      <w:pPr>
        <w:pStyle w:val="Akapitzlist"/>
        <w:numPr>
          <w:ilvl w:val="0"/>
          <w:numId w:val="9"/>
        </w:numPr>
        <w:shd w:val="clear" w:color="auto" w:fill="FFFFFF"/>
        <w:spacing w:after="0" w:line="24" w:lineRule="atLeast"/>
        <w:ind w:left="709" w:hanging="425"/>
        <w:jc w:val="both"/>
        <w:rPr>
          <w:rFonts w:cstheme="minorHAnsi"/>
          <w:sz w:val="24"/>
          <w:szCs w:val="24"/>
        </w:rPr>
      </w:pPr>
      <w:r w:rsidRPr="006F7910">
        <w:rPr>
          <w:rFonts w:cstheme="minorHAnsi"/>
          <w:sz w:val="24"/>
          <w:szCs w:val="24"/>
          <w:shd w:val="clear" w:color="auto" w:fill="FFFFFF"/>
        </w:rPr>
        <w:t>Odwołanie</w:t>
      </w:r>
      <w:r w:rsidRPr="006F7910">
        <w:rPr>
          <w:rFonts w:cstheme="minorHAnsi"/>
          <w:sz w:val="24"/>
          <w:szCs w:val="24"/>
        </w:rPr>
        <w:t xml:space="preserve"> wnosi się do Prezesa Izby. </w:t>
      </w:r>
    </w:p>
    <w:p w:rsidR="00B40B53" w:rsidRPr="006F7910" w:rsidRDefault="00B40B53" w:rsidP="00D7562B">
      <w:pPr>
        <w:pStyle w:val="Akapitzlist"/>
        <w:numPr>
          <w:ilvl w:val="0"/>
          <w:numId w:val="9"/>
        </w:numPr>
        <w:shd w:val="clear" w:color="auto" w:fill="FFFFFF"/>
        <w:spacing w:after="0" w:line="24" w:lineRule="atLeast"/>
        <w:ind w:left="709" w:hanging="425"/>
        <w:jc w:val="both"/>
        <w:rPr>
          <w:rFonts w:cstheme="minorHAnsi"/>
          <w:sz w:val="24"/>
          <w:szCs w:val="24"/>
        </w:rPr>
      </w:pPr>
      <w:r w:rsidRPr="006F7910">
        <w:rPr>
          <w:rFonts w:cstheme="minorHAnsi"/>
          <w:sz w:val="24"/>
          <w:szCs w:val="24"/>
        </w:rPr>
        <w:t>Odwołujący przekazuje zamawiającemu odwołanie wniesione w formie elektronicznej albo postaci elektronicznej albo kopię tego odwołania, jeżeli zostało ono wniesione w</w:t>
      </w:r>
      <w:r w:rsidR="00832AE9" w:rsidRPr="006F7910">
        <w:rPr>
          <w:rFonts w:cstheme="minorHAnsi"/>
          <w:sz w:val="24"/>
          <w:szCs w:val="24"/>
        </w:rPr>
        <w:t> </w:t>
      </w:r>
      <w:r w:rsidRPr="006F7910">
        <w:rPr>
          <w:rFonts w:cstheme="minorHAnsi"/>
          <w:sz w:val="24"/>
          <w:szCs w:val="24"/>
        </w:rPr>
        <w:t>formie pisemnej, przed upływem terminu do wniesienia odwołania w taki sposób, aby mógł on zapoznać się z jego treścią przed upływem tego terminu.</w:t>
      </w:r>
    </w:p>
    <w:p w:rsidR="009D154E" w:rsidRPr="006F7910" w:rsidRDefault="009D154E" w:rsidP="00D7562B">
      <w:pPr>
        <w:pStyle w:val="Akapitzlist"/>
        <w:numPr>
          <w:ilvl w:val="0"/>
          <w:numId w:val="9"/>
        </w:numPr>
        <w:shd w:val="clear" w:color="auto" w:fill="FFFFFF"/>
        <w:spacing w:after="0" w:line="24" w:lineRule="atLeast"/>
        <w:ind w:left="709" w:hanging="425"/>
        <w:jc w:val="both"/>
        <w:rPr>
          <w:rFonts w:cstheme="minorHAnsi"/>
          <w:sz w:val="24"/>
          <w:szCs w:val="24"/>
        </w:rPr>
      </w:pPr>
      <w:r w:rsidRPr="006F7910">
        <w:rPr>
          <w:rFonts w:cstheme="minorHAnsi"/>
          <w:sz w:val="24"/>
          <w:szCs w:val="24"/>
        </w:rPr>
        <w:t xml:space="preserve">Odwołanie wobec treści ogłoszenia lub treści </w:t>
      </w:r>
      <w:r w:rsidR="00B40B53" w:rsidRPr="006F7910">
        <w:rPr>
          <w:rFonts w:cstheme="minorHAnsi"/>
          <w:sz w:val="24"/>
          <w:szCs w:val="24"/>
        </w:rPr>
        <w:t>dokumentów zamówienia</w:t>
      </w:r>
      <w:r w:rsidRPr="006F7910">
        <w:rPr>
          <w:rFonts w:cstheme="minorHAnsi"/>
          <w:sz w:val="24"/>
          <w:szCs w:val="24"/>
        </w:rPr>
        <w:t xml:space="preserve"> wnosi się w</w:t>
      </w:r>
      <w:r w:rsidR="00832AE9" w:rsidRPr="006F7910">
        <w:rPr>
          <w:rFonts w:cstheme="minorHAnsi"/>
          <w:sz w:val="24"/>
          <w:szCs w:val="24"/>
        </w:rPr>
        <w:t> </w:t>
      </w:r>
      <w:r w:rsidRPr="006F7910">
        <w:rPr>
          <w:rFonts w:cstheme="minorHAnsi"/>
          <w:sz w:val="24"/>
          <w:szCs w:val="24"/>
        </w:rPr>
        <w:t xml:space="preserve">terminie 5 dni od dnia zamieszczenia ogłoszenia w Biuletynie Zamówień Publicznych lub </w:t>
      </w:r>
      <w:r w:rsidR="00B40B53" w:rsidRPr="006F7910">
        <w:rPr>
          <w:rFonts w:cstheme="minorHAnsi"/>
          <w:sz w:val="24"/>
          <w:szCs w:val="24"/>
        </w:rPr>
        <w:t>dokumentów zamówienia</w:t>
      </w:r>
      <w:r w:rsidRPr="006F7910">
        <w:rPr>
          <w:rFonts w:cstheme="minorHAnsi"/>
          <w:sz w:val="24"/>
          <w:szCs w:val="24"/>
        </w:rPr>
        <w:t xml:space="preserve"> na stronie internetowej.</w:t>
      </w:r>
    </w:p>
    <w:p w:rsidR="009D154E" w:rsidRPr="006F7910" w:rsidRDefault="009D154E" w:rsidP="00D7562B">
      <w:pPr>
        <w:pStyle w:val="Akapitzlist"/>
        <w:numPr>
          <w:ilvl w:val="0"/>
          <w:numId w:val="9"/>
        </w:numPr>
        <w:shd w:val="clear" w:color="auto" w:fill="FFFFFF"/>
        <w:spacing w:after="0" w:line="24" w:lineRule="atLeast"/>
        <w:ind w:left="709" w:hanging="425"/>
        <w:jc w:val="both"/>
        <w:rPr>
          <w:rFonts w:cstheme="minorHAnsi"/>
          <w:sz w:val="24"/>
          <w:szCs w:val="24"/>
        </w:rPr>
      </w:pPr>
      <w:r w:rsidRPr="006F7910">
        <w:rPr>
          <w:rFonts w:cstheme="minorHAnsi"/>
          <w:sz w:val="24"/>
          <w:szCs w:val="24"/>
        </w:rPr>
        <w:t>Odwołanie wnosi się w terminie:</w:t>
      </w:r>
    </w:p>
    <w:p w:rsidR="009D154E" w:rsidRPr="006F7910" w:rsidRDefault="009D154E" w:rsidP="00D7562B">
      <w:pPr>
        <w:pStyle w:val="Akapitzlist"/>
        <w:numPr>
          <w:ilvl w:val="2"/>
          <w:numId w:val="11"/>
        </w:numPr>
        <w:suppressAutoHyphens/>
        <w:spacing w:after="0" w:line="24" w:lineRule="atLeast"/>
        <w:ind w:left="993" w:hanging="284"/>
        <w:jc w:val="both"/>
        <w:rPr>
          <w:rFonts w:cstheme="minorHAnsi"/>
          <w:sz w:val="24"/>
          <w:szCs w:val="24"/>
        </w:rPr>
      </w:pPr>
      <w:r w:rsidRPr="006F7910">
        <w:rPr>
          <w:rFonts w:cstheme="minorHAnsi"/>
          <w:sz w:val="24"/>
          <w:szCs w:val="24"/>
        </w:rPr>
        <w:t>5 dni od dnia przekazania informacji o czynności zamawiającego stanowiącej podstawę jego wniesienia, jeżeli informacja została przekazana przy użyciu środków komunikacji elektronicznej,</w:t>
      </w:r>
    </w:p>
    <w:p w:rsidR="009D154E" w:rsidRPr="006F7910" w:rsidRDefault="009D154E" w:rsidP="00D7562B">
      <w:pPr>
        <w:pStyle w:val="Akapitzlist"/>
        <w:numPr>
          <w:ilvl w:val="2"/>
          <w:numId w:val="11"/>
        </w:numPr>
        <w:suppressAutoHyphens/>
        <w:spacing w:after="0" w:line="24" w:lineRule="atLeast"/>
        <w:ind w:left="993" w:hanging="284"/>
        <w:jc w:val="both"/>
        <w:rPr>
          <w:rFonts w:cstheme="minorHAnsi"/>
          <w:sz w:val="24"/>
          <w:szCs w:val="24"/>
        </w:rPr>
      </w:pPr>
      <w:r w:rsidRPr="006F7910">
        <w:rPr>
          <w:rFonts w:cstheme="minorHAnsi"/>
          <w:sz w:val="24"/>
          <w:szCs w:val="24"/>
        </w:rPr>
        <w:lastRenderedPageBreak/>
        <w:t>10 dni od dnia przekazania informacji o czynności zamawiającego stanowiącej podstawę jego wniesienia, jeżeli informacja została przekazana w sposób inny niż określony w pkt 1</w:t>
      </w:r>
      <w:r w:rsidR="00B40B53" w:rsidRPr="006F7910">
        <w:rPr>
          <w:rFonts w:cstheme="minorHAnsi"/>
          <w:sz w:val="24"/>
          <w:szCs w:val="24"/>
        </w:rPr>
        <w:t>.</w:t>
      </w:r>
    </w:p>
    <w:p w:rsidR="009D154E" w:rsidRPr="006F7910" w:rsidRDefault="009D154E" w:rsidP="00D7562B">
      <w:pPr>
        <w:pStyle w:val="Akapitzlist"/>
        <w:numPr>
          <w:ilvl w:val="0"/>
          <w:numId w:val="9"/>
        </w:numPr>
        <w:shd w:val="clear" w:color="auto" w:fill="FFFFFF"/>
        <w:spacing w:after="0" w:line="24" w:lineRule="atLeast"/>
        <w:ind w:left="709" w:hanging="425"/>
        <w:jc w:val="both"/>
        <w:rPr>
          <w:rFonts w:cstheme="minorHAnsi"/>
          <w:sz w:val="24"/>
          <w:szCs w:val="24"/>
        </w:rPr>
      </w:pPr>
      <w:r w:rsidRPr="006F7910">
        <w:rPr>
          <w:rFonts w:cstheme="minorHAnsi"/>
          <w:sz w:val="24"/>
          <w:szCs w:val="24"/>
        </w:rPr>
        <w:t xml:space="preserve">Odwołanie w przypadkach innych niż określone w </w:t>
      </w:r>
      <w:r w:rsidR="00B40B53" w:rsidRPr="006F7910">
        <w:rPr>
          <w:rFonts w:cstheme="minorHAnsi"/>
          <w:sz w:val="24"/>
          <w:szCs w:val="24"/>
        </w:rPr>
        <w:t xml:space="preserve">ust. 7 i 8 </w:t>
      </w:r>
      <w:r w:rsidRPr="006F7910">
        <w:rPr>
          <w:rFonts w:cstheme="minorHAnsi"/>
          <w:sz w:val="24"/>
          <w:szCs w:val="24"/>
        </w:rPr>
        <w:t>wnosi się w terminie 5 dni od dnia, w którym powzięto lub przy zachowaniu należytej staranności można było powziąć wiadomość o okolicznościach stanowiących podstawę jego wniesienia</w:t>
      </w:r>
      <w:r w:rsidR="00B40B53" w:rsidRPr="006F7910">
        <w:rPr>
          <w:rFonts w:cstheme="minorHAnsi"/>
          <w:sz w:val="24"/>
          <w:szCs w:val="24"/>
        </w:rPr>
        <w:t>.</w:t>
      </w:r>
    </w:p>
    <w:p w:rsidR="00503DDD" w:rsidRPr="00BC06D2" w:rsidRDefault="00503DDD" w:rsidP="00D7562B">
      <w:pPr>
        <w:shd w:val="clear" w:color="auto" w:fill="FFFFFF"/>
        <w:spacing w:after="0" w:line="24" w:lineRule="atLeast"/>
        <w:jc w:val="both"/>
        <w:rPr>
          <w:rFonts w:cstheme="minorHAnsi"/>
          <w:sz w:val="24"/>
          <w:szCs w:val="24"/>
          <w:highlight w:val="yellow"/>
        </w:rPr>
      </w:pPr>
    </w:p>
    <w:p w:rsidR="00737C02" w:rsidRPr="006F7910" w:rsidRDefault="00737C02" w:rsidP="00D7562B">
      <w:pPr>
        <w:pStyle w:val="Akapitzlist"/>
        <w:numPr>
          <w:ilvl w:val="0"/>
          <w:numId w:val="1"/>
        </w:numPr>
        <w:shd w:val="clear" w:color="auto" w:fill="FFFFFF"/>
        <w:spacing w:after="0" w:line="24" w:lineRule="atLeast"/>
        <w:ind w:left="284" w:hanging="142"/>
        <w:jc w:val="both"/>
        <w:rPr>
          <w:rFonts w:eastAsia="Times New Roman" w:cstheme="minorHAnsi"/>
          <w:b/>
          <w:bCs/>
          <w:sz w:val="24"/>
          <w:szCs w:val="24"/>
          <w:u w:val="single"/>
          <w:lang w:eastAsia="pl-PL"/>
        </w:rPr>
      </w:pPr>
      <w:r w:rsidRPr="006F7910">
        <w:rPr>
          <w:rFonts w:eastAsia="Times New Roman" w:cstheme="minorHAnsi"/>
          <w:b/>
          <w:bCs/>
          <w:sz w:val="24"/>
          <w:szCs w:val="24"/>
          <w:u w:val="single"/>
          <w:lang w:eastAsia="pl-PL"/>
        </w:rPr>
        <w:t>WYKAZ ZAŁĄCZNIKÓW DO SWZ</w:t>
      </w:r>
    </w:p>
    <w:p w:rsidR="008647C4" w:rsidRPr="006F7910" w:rsidRDefault="008647C4" w:rsidP="00D7562B">
      <w:pPr>
        <w:pStyle w:val="Akapitzlist"/>
        <w:numPr>
          <w:ilvl w:val="0"/>
          <w:numId w:val="8"/>
        </w:numPr>
        <w:suppressAutoHyphens/>
        <w:spacing w:after="0" w:line="24" w:lineRule="atLeast"/>
        <w:jc w:val="both"/>
        <w:rPr>
          <w:rFonts w:cstheme="minorHAnsi"/>
          <w:sz w:val="24"/>
          <w:szCs w:val="24"/>
        </w:rPr>
      </w:pPr>
      <w:r w:rsidRPr="006F7910">
        <w:rPr>
          <w:rFonts w:cstheme="minorHAnsi"/>
          <w:sz w:val="24"/>
          <w:szCs w:val="24"/>
        </w:rPr>
        <w:t>Załącznik nr 1 –formularz ofertowy.</w:t>
      </w:r>
    </w:p>
    <w:p w:rsidR="008647C4" w:rsidRPr="006F7910" w:rsidRDefault="008647C4" w:rsidP="00D7562B">
      <w:pPr>
        <w:pStyle w:val="Akapitzlist"/>
        <w:numPr>
          <w:ilvl w:val="0"/>
          <w:numId w:val="8"/>
        </w:numPr>
        <w:tabs>
          <w:tab w:val="num" w:pos="426"/>
        </w:tabs>
        <w:suppressAutoHyphens/>
        <w:spacing w:after="0" w:line="24" w:lineRule="atLeast"/>
        <w:jc w:val="both"/>
        <w:rPr>
          <w:rFonts w:cstheme="minorHAnsi"/>
          <w:bCs/>
          <w:sz w:val="24"/>
          <w:szCs w:val="24"/>
        </w:rPr>
      </w:pPr>
      <w:r w:rsidRPr="006F7910">
        <w:rPr>
          <w:rFonts w:cstheme="minorHAnsi"/>
          <w:sz w:val="24"/>
          <w:szCs w:val="24"/>
        </w:rPr>
        <w:t xml:space="preserve">Załącznik nr 2 – </w:t>
      </w:r>
      <w:r w:rsidRPr="006F7910">
        <w:rPr>
          <w:rFonts w:cstheme="minorHAnsi"/>
          <w:bCs/>
          <w:sz w:val="24"/>
          <w:szCs w:val="24"/>
        </w:rPr>
        <w:t>oświadczenie o braku podstaw do wykluczenia oraz o spełnianiu warunków udziału w postępowaniu.</w:t>
      </w:r>
    </w:p>
    <w:p w:rsidR="008647C4" w:rsidRPr="006F7910" w:rsidRDefault="008647C4" w:rsidP="00D7562B">
      <w:pPr>
        <w:pStyle w:val="Akapitzlist"/>
        <w:numPr>
          <w:ilvl w:val="0"/>
          <w:numId w:val="8"/>
        </w:numPr>
        <w:tabs>
          <w:tab w:val="num" w:pos="426"/>
        </w:tabs>
        <w:suppressAutoHyphens/>
        <w:spacing w:after="0" w:line="24" w:lineRule="atLeast"/>
        <w:jc w:val="both"/>
        <w:rPr>
          <w:rFonts w:cstheme="minorHAnsi"/>
          <w:bCs/>
          <w:sz w:val="24"/>
          <w:szCs w:val="24"/>
        </w:rPr>
      </w:pPr>
      <w:r w:rsidRPr="006F7910">
        <w:rPr>
          <w:rFonts w:cstheme="minorHAnsi"/>
          <w:bCs/>
          <w:sz w:val="24"/>
          <w:szCs w:val="24"/>
        </w:rPr>
        <w:t>Załącznik nr 3 – zobowiązanie podmiotu udostępniającego zasoby.</w:t>
      </w:r>
    </w:p>
    <w:p w:rsidR="008647C4" w:rsidRPr="006F7910" w:rsidRDefault="008647C4" w:rsidP="00D7562B">
      <w:pPr>
        <w:pStyle w:val="Akapitzlist"/>
        <w:numPr>
          <w:ilvl w:val="0"/>
          <w:numId w:val="8"/>
        </w:numPr>
        <w:tabs>
          <w:tab w:val="num" w:pos="426"/>
        </w:tabs>
        <w:suppressAutoHyphens/>
        <w:spacing w:after="0" w:line="24" w:lineRule="atLeast"/>
        <w:jc w:val="both"/>
        <w:rPr>
          <w:rFonts w:cstheme="minorHAnsi"/>
          <w:bCs/>
          <w:sz w:val="24"/>
          <w:szCs w:val="24"/>
        </w:rPr>
      </w:pPr>
      <w:r w:rsidRPr="006F7910">
        <w:rPr>
          <w:rFonts w:cstheme="minorHAnsi"/>
          <w:sz w:val="24"/>
          <w:szCs w:val="24"/>
        </w:rPr>
        <w:t xml:space="preserve">Załącznik nr 4 – </w:t>
      </w:r>
      <w:r w:rsidRPr="006F7910">
        <w:rPr>
          <w:rFonts w:cstheme="minorHAnsi"/>
          <w:bCs/>
          <w:sz w:val="24"/>
          <w:szCs w:val="24"/>
        </w:rPr>
        <w:t>oświadczenie podmiotu udostępniającego zasoby, o braku podstaw do wykluczenia oraz o spełnianiu warunków udziału w postępowaniu.</w:t>
      </w:r>
    </w:p>
    <w:p w:rsidR="008647C4" w:rsidRPr="006F7910" w:rsidRDefault="008647C4" w:rsidP="00D7562B">
      <w:pPr>
        <w:pStyle w:val="Akapitzlist"/>
        <w:numPr>
          <w:ilvl w:val="0"/>
          <w:numId w:val="8"/>
        </w:numPr>
        <w:tabs>
          <w:tab w:val="num" w:pos="426"/>
        </w:tabs>
        <w:suppressAutoHyphens/>
        <w:spacing w:after="0" w:line="24" w:lineRule="atLeast"/>
        <w:jc w:val="both"/>
        <w:rPr>
          <w:rFonts w:cstheme="minorHAnsi"/>
          <w:sz w:val="24"/>
          <w:szCs w:val="24"/>
        </w:rPr>
      </w:pPr>
      <w:r w:rsidRPr="006F7910">
        <w:rPr>
          <w:rFonts w:cstheme="minorHAnsi"/>
          <w:sz w:val="24"/>
          <w:szCs w:val="24"/>
        </w:rPr>
        <w:t>Załącznik nr 5 – oświadczenie o podziale obowiązków (podmioty wspólne).</w:t>
      </w:r>
    </w:p>
    <w:p w:rsidR="008647C4" w:rsidRPr="006F7910" w:rsidRDefault="008647C4" w:rsidP="00D7562B">
      <w:pPr>
        <w:pStyle w:val="Akapitzlist"/>
        <w:numPr>
          <w:ilvl w:val="0"/>
          <w:numId w:val="8"/>
        </w:numPr>
        <w:tabs>
          <w:tab w:val="num" w:pos="426"/>
        </w:tabs>
        <w:suppressAutoHyphens/>
        <w:spacing w:after="0" w:line="24" w:lineRule="atLeast"/>
        <w:jc w:val="both"/>
        <w:rPr>
          <w:rFonts w:cstheme="minorHAnsi"/>
          <w:bCs/>
          <w:sz w:val="24"/>
          <w:szCs w:val="24"/>
        </w:rPr>
      </w:pPr>
      <w:r w:rsidRPr="006F7910">
        <w:rPr>
          <w:rFonts w:cstheme="minorHAnsi"/>
          <w:bCs/>
          <w:sz w:val="24"/>
          <w:szCs w:val="24"/>
        </w:rPr>
        <w:t>Załącznik nr 6 – oświadczenie dot. grupy kapitałowej.</w:t>
      </w:r>
    </w:p>
    <w:p w:rsidR="008647C4" w:rsidRPr="006F7910" w:rsidRDefault="008647C4" w:rsidP="00D7562B">
      <w:pPr>
        <w:pStyle w:val="Akapitzlist"/>
        <w:numPr>
          <w:ilvl w:val="0"/>
          <w:numId w:val="8"/>
        </w:numPr>
        <w:tabs>
          <w:tab w:val="num" w:pos="426"/>
        </w:tabs>
        <w:suppressAutoHyphens/>
        <w:spacing w:after="0" w:line="24" w:lineRule="atLeast"/>
        <w:jc w:val="both"/>
        <w:rPr>
          <w:rFonts w:cstheme="minorHAnsi"/>
          <w:bCs/>
          <w:sz w:val="24"/>
          <w:szCs w:val="24"/>
        </w:rPr>
      </w:pPr>
      <w:r w:rsidRPr="006F7910">
        <w:rPr>
          <w:rFonts w:cstheme="minorHAnsi"/>
          <w:bCs/>
          <w:sz w:val="24"/>
          <w:szCs w:val="24"/>
        </w:rPr>
        <w:t>Załącznik nr 7 – oświadczenie o aktualności informacji złożonych w oświadczeniu wstępnym.</w:t>
      </w:r>
    </w:p>
    <w:p w:rsidR="008647C4" w:rsidRPr="006F7910" w:rsidRDefault="008647C4" w:rsidP="00D7562B">
      <w:pPr>
        <w:pStyle w:val="Akapitzlist"/>
        <w:numPr>
          <w:ilvl w:val="0"/>
          <w:numId w:val="8"/>
        </w:numPr>
        <w:tabs>
          <w:tab w:val="num" w:pos="426"/>
        </w:tabs>
        <w:suppressAutoHyphens/>
        <w:spacing w:after="0" w:line="24" w:lineRule="atLeast"/>
        <w:jc w:val="both"/>
        <w:rPr>
          <w:rFonts w:cstheme="minorHAnsi"/>
          <w:bCs/>
          <w:sz w:val="24"/>
          <w:szCs w:val="24"/>
        </w:rPr>
      </w:pPr>
      <w:r w:rsidRPr="006F7910">
        <w:rPr>
          <w:rFonts w:cstheme="minorHAnsi"/>
          <w:bCs/>
          <w:sz w:val="24"/>
          <w:szCs w:val="24"/>
        </w:rPr>
        <w:t>Załącznik</w:t>
      </w:r>
      <w:r w:rsidR="006C7851" w:rsidRPr="006F7910">
        <w:rPr>
          <w:rFonts w:cstheme="minorHAnsi"/>
          <w:bCs/>
          <w:sz w:val="24"/>
          <w:szCs w:val="24"/>
        </w:rPr>
        <w:t>i</w:t>
      </w:r>
      <w:r w:rsidRPr="006F7910">
        <w:rPr>
          <w:rFonts w:cstheme="minorHAnsi"/>
          <w:bCs/>
          <w:sz w:val="24"/>
          <w:szCs w:val="24"/>
        </w:rPr>
        <w:t xml:space="preserve"> nr 8– wykaz robót budowlanych.</w:t>
      </w:r>
    </w:p>
    <w:p w:rsidR="008647C4" w:rsidRPr="006F7910" w:rsidRDefault="008647C4" w:rsidP="00D7562B">
      <w:pPr>
        <w:pStyle w:val="Akapitzlist"/>
        <w:numPr>
          <w:ilvl w:val="0"/>
          <w:numId w:val="8"/>
        </w:numPr>
        <w:tabs>
          <w:tab w:val="num" w:pos="426"/>
        </w:tabs>
        <w:suppressAutoHyphens/>
        <w:spacing w:after="0" w:line="24" w:lineRule="atLeast"/>
        <w:jc w:val="both"/>
        <w:rPr>
          <w:rFonts w:cstheme="minorHAnsi"/>
          <w:bCs/>
          <w:sz w:val="24"/>
          <w:szCs w:val="24"/>
        </w:rPr>
      </w:pPr>
      <w:r w:rsidRPr="006F7910">
        <w:rPr>
          <w:rFonts w:cstheme="minorHAnsi"/>
          <w:bCs/>
          <w:sz w:val="24"/>
          <w:szCs w:val="24"/>
        </w:rPr>
        <w:t>Załącznik</w:t>
      </w:r>
      <w:r w:rsidR="006F7910" w:rsidRPr="006F7910">
        <w:rPr>
          <w:rFonts w:cstheme="minorHAnsi"/>
          <w:bCs/>
          <w:sz w:val="24"/>
          <w:szCs w:val="24"/>
        </w:rPr>
        <w:t>i</w:t>
      </w:r>
      <w:r w:rsidRPr="006F7910">
        <w:rPr>
          <w:rFonts w:cstheme="minorHAnsi"/>
          <w:bCs/>
          <w:sz w:val="24"/>
          <w:szCs w:val="24"/>
        </w:rPr>
        <w:t xml:space="preserve"> nr 9– wykaz osób.</w:t>
      </w:r>
    </w:p>
    <w:p w:rsidR="008647C4" w:rsidRPr="006F7910" w:rsidRDefault="008647C4" w:rsidP="00D7562B">
      <w:pPr>
        <w:pStyle w:val="Akapitzlist"/>
        <w:numPr>
          <w:ilvl w:val="0"/>
          <w:numId w:val="8"/>
        </w:numPr>
        <w:tabs>
          <w:tab w:val="num" w:pos="426"/>
        </w:tabs>
        <w:suppressAutoHyphens/>
        <w:spacing w:after="0" w:line="24" w:lineRule="atLeast"/>
        <w:jc w:val="both"/>
        <w:rPr>
          <w:rFonts w:cstheme="minorHAnsi"/>
          <w:bCs/>
          <w:sz w:val="24"/>
          <w:szCs w:val="24"/>
        </w:rPr>
      </w:pPr>
      <w:r w:rsidRPr="006F7910">
        <w:rPr>
          <w:rFonts w:cstheme="minorHAnsi"/>
          <w:bCs/>
          <w:sz w:val="24"/>
          <w:szCs w:val="24"/>
        </w:rPr>
        <w:t>Załącznik</w:t>
      </w:r>
      <w:r w:rsidR="006F7910" w:rsidRPr="006F7910">
        <w:rPr>
          <w:rFonts w:cstheme="minorHAnsi"/>
          <w:bCs/>
          <w:sz w:val="24"/>
          <w:szCs w:val="24"/>
        </w:rPr>
        <w:t>i</w:t>
      </w:r>
      <w:r w:rsidRPr="006F7910">
        <w:rPr>
          <w:rFonts w:cstheme="minorHAnsi"/>
          <w:bCs/>
          <w:sz w:val="24"/>
          <w:szCs w:val="24"/>
        </w:rPr>
        <w:t xml:space="preserve"> nr 10– wz</w:t>
      </w:r>
      <w:r w:rsidR="006C7851" w:rsidRPr="006F7910">
        <w:rPr>
          <w:rFonts w:cstheme="minorHAnsi"/>
          <w:bCs/>
          <w:sz w:val="24"/>
          <w:szCs w:val="24"/>
        </w:rPr>
        <w:t>ory</w:t>
      </w:r>
      <w:r w:rsidRPr="006F7910">
        <w:rPr>
          <w:rFonts w:cstheme="minorHAnsi"/>
          <w:bCs/>
          <w:sz w:val="24"/>
          <w:szCs w:val="24"/>
        </w:rPr>
        <w:t xml:space="preserve"> um</w:t>
      </w:r>
      <w:r w:rsidR="006C7851" w:rsidRPr="006F7910">
        <w:rPr>
          <w:rFonts w:cstheme="minorHAnsi"/>
          <w:bCs/>
          <w:sz w:val="24"/>
          <w:szCs w:val="24"/>
        </w:rPr>
        <w:t>ów</w:t>
      </w:r>
      <w:r w:rsidRPr="006F7910">
        <w:rPr>
          <w:rFonts w:cstheme="minorHAnsi"/>
          <w:bCs/>
          <w:sz w:val="24"/>
          <w:szCs w:val="24"/>
        </w:rPr>
        <w:t xml:space="preserve">. </w:t>
      </w:r>
    </w:p>
    <w:p w:rsidR="008647C4" w:rsidRPr="006F7910" w:rsidRDefault="008647C4" w:rsidP="00D7562B">
      <w:pPr>
        <w:pStyle w:val="Akapitzlist"/>
        <w:numPr>
          <w:ilvl w:val="0"/>
          <w:numId w:val="8"/>
        </w:numPr>
        <w:tabs>
          <w:tab w:val="num" w:pos="426"/>
        </w:tabs>
        <w:suppressAutoHyphens/>
        <w:spacing w:after="0" w:line="24" w:lineRule="atLeast"/>
        <w:jc w:val="both"/>
        <w:rPr>
          <w:rFonts w:cstheme="minorHAnsi"/>
          <w:sz w:val="24"/>
          <w:szCs w:val="24"/>
        </w:rPr>
      </w:pPr>
      <w:r w:rsidRPr="006F7910">
        <w:rPr>
          <w:rFonts w:cstheme="minorHAnsi"/>
          <w:bCs/>
          <w:sz w:val="24"/>
          <w:szCs w:val="24"/>
        </w:rPr>
        <w:t>Załącznik nr 11 – klauzula</w:t>
      </w:r>
      <w:r w:rsidRPr="006F7910">
        <w:rPr>
          <w:rFonts w:cstheme="minorHAnsi"/>
          <w:sz w:val="24"/>
          <w:szCs w:val="24"/>
        </w:rPr>
        <w:t xml:space="preserve"> dotycząca ochrony danych osobowych.</w:t>
      </w:r>
    </w:p>
    <w:p w:rsidR="0008236F" w:rsidRDefault="008647C4" w:rsidP="00D7562B">
      <w:pPr>
        <w:pStyle w:val="Akapitzlist"/>
        <w:numPr>
          <w:ilvl w:val="0"/>
          <w:numId w:val="8"/>
        </w:numPr>
        <w:tabs>
          <w:tab w:val="num" w:pos="426"/>
          <w:tab w:val="left" w:pos="7371"/>
        </w:tabs>
        <w:suppressAutoHyphens/>
        <w:spacing w:after="0" w:line="24" w:lineRule="atLeast"/>
        <w:jc w:val="both"/>
        <w:rPr>
          <w:rFonts w:cstheme="minorHAnsi"/>
          <w:sz w:val="24"/>
          <w:szCs w:val="24"/>
        </w:rPr>
      </w:pPr>
      <w:r w:rsidRPr="006F7910">
        <w:rPr>
          <w:rFonts w:cstheme="minorHAnsi"/>
          <w:sz w:val="24"/>
          <w:szCs w:val="24"/>
        </w:rPr>
        <w:t>Załącznik</w:t>
      </w:r>
      <w:r w:rsidR="006F7910" w:rsidRPr="006F7910">
        <w:rPr>
          <w:rFonts w:cstheme="minorHAnsi"/>
          <w:sz w:val="24"/>
          <w:szCs w:val="24"/>
        </w:rPr>
        <w:t>i</w:t>
      </w:r>
      <w:r w:rsidRPr="006F7910">
        <w:rPr>
          <w:rFonts w:cstheme="minorHAnsi"/>
          <w:sz w:val="24"/>
          <w:szCs w:val="24"/>
        </w:rPr>
        <w:t xml:space="preserve"> nr 12– </w:t>
      </w:r>
      <w:r w:rsidR="0008236F">
        <w:rPr>
          <w:rFonts w:cstheme="minorHAnsi"/>
          <w:sz w:val="24"/>
          <w:szCs w:val="24"/>
        </w:rPr>
        <w:t>dokumentacja projektowa,</w:t>
      </w:r>
    </w:p>
    <w:p w:rsidR="002A360C" w:rsidRPr="006F7910" w:rsidRDefault="00AF021B" w:rsidP="00D7562B">
      <w:pPr>
        <w:pStyle w:val="Akapitzlist"/>
        <w:numPr>
          <w:ilvl w:val="0"/>
          <w:numId w:val="8"/>
        </w:numPr>
        <w:tabs>
          <w:tab w:val="num" w:pos="426"/>
          <w:tab w:val="left" w:pos="7371"/>
        </w:tabs>
        <w:suppressAutoHyphens/>
        <w:spacing w:after="0" w:line="24" w:lineRule="atLeast"/>
        <w:jc w:val="both"/>
        <w:rPr>
          <w:rFonts w:cstheme="minorHAnsi"/>
          <w:sz w:val="24"/>
          <w:szCs w:val="24"/>
        </w:rPr>
      </w:pPr>
      <w:r>
        <w:rPr>
          <w:rFonts w:cstheme="minorHAnsi"/>
          <w:sz w:val="24"/>
          <w:szCs w:val="24"/>
        </w:rPr>
        <w:t>Załącznik 13</w:t>
      </w:r>
      <w:r w:rsidR="0008236F">
        <w:rPr>
          <w:rFonts w:cstheme="minorHAnsi"/>
          <w:sz w:val="24"/>
          <w:szCs w:val="24"/>
        </w:rPr>
        <w:t>– przedmiary robót</w:t>
      </w:r>
      <w:r w:rsidR="003C189D" w:rsidRPr="006F7910">
        <w:rPr>
          <w:rFonts w:cstheme="minorHAnsi"/>
          <w:sz w:val="24"/>
          <w:szCs w:val="24"/>
        </w:rPr>
        <w:tab/>
      </w:r>
    </w:p>
    <w:p w:rsidR="002A360C" w:rsidRPr="00BC06D2" w:rsidRDefault="002A360C" w:rsidP="002A360C">
      <w:pPr>
        <w:pStyle w:val="Akapitzlist"/>
        <w:tabs>
          <w:tab w:val="left" w:pos="7371"/>
        </w:tabs>
        <w:suppressAutoHyphens/>
        <w:spacing w:after="0" w:line="24" w:lineRule="atLeast"/>
        <w:jc w:val="both"/>
        <w:rPr>
          <w:rFonts w:cstheme="minorHAnsi"/>
          <w:sz w:val="24"/>
          <w:szCs w:val="24"/>
          <w:highlight w:val="yellow"/>
        </w:rPr>
      </w:pPr>
    </w:p>
    <w:p w:rsidR="002A360C" w:rsidRPr="00BC06D2" w:rsidRDefault="002A360C" w:rsidP="002A360C">
      <w:pPr>
        <w:pStyle w:val="Akapitzlist"/>
        <w:tabs>
          <w:tab w:val="left" w:pos="7371"/>
        </w:tabs>
        <w:suppressAutoHyphens/>
        <w:spacing w:after="0" w:line="24" w:lineRule="atLeast"/>
        <w:jc w:val="both"/>
        <w:rPr>
          <w:rFonts w:cstheme="minorHAnsi"/>
          <w:sz w:val="24"/>
          <w:szCs w:val="24"/>
          <w:highlight w:val="yellow"/>
        </w:rPr>
      </w:pPr>
    </w:p>
    <w:p w:rsidR="002A360C" w:rsidRPr="00BC06D2" w:rsidRDefault="002A360C" w:rsidP="002A360C">
      <w:pPr>
        <w:pStyle w:val="Akapitzlist"/>
        <w:tabs>
          <w:tab w:val="left" w:pos="7371"/>
        </w:tabs>
        <w:suppressAutoHyphens/>
        <w:spacing w:after="0" w:line="24" w:lineRule="atLeast"/>
        <w:jc w:val="both"/>
        <w:rPr>
          <w:rFonts w:cstheme="minorHAnsi"/>
          <w:sz w:val="24"/>
          <w:szCs w:val="24"/>
          <w:highlight w:val="yellow"/>
        </w:rPr>
      </w:pPr>
    </w:p>
    <w:p w:rsidR="003C189D" w:rsidRPr="006F7910" w:rsidRDefault="003C189D" w:rsidP="002A360C">
      <w:pPr>
        <w:pStyle w:val="Akapitzlist"/>
        <w:tabs>
          <w:tab w:val="left" w:pos="7371"/>
        </w:tabs>
        <w:suppressAutoHyphens/>
        <w:spacing w:after="0" w:line="24" w:lineRule="atLeast"/>
        <w:jc w:val="right"/>
        <w:rPr>
          <w:rFonts w:cstheme="minorHAnsi"/>
          <w:b/>
          <w:i/>
          <w:sz w:val="24"/>
          <w:szCs w:val="24"/>
        </w:rPr>
      </w:pPr>
      <w:r w:rsidRPr="006F7910">
        <w:rPr>
          <w:rFonts w:cstheme="minorHAnsi"/>
          <w:b/>
          <w:i/>
          <w:sz w:val="24"/>
          <w:szCs w:val="24"/>
        </w:rPr>
        <w:t xml:space="preserve"> Zatwierdzam:</w:t>
      </w:r>
    </w:p>
    <w:p w:rsidR="002A360C" w:rsidRPr="006F7910" w:rsidRDefault="002A360C" w:rsidP="002A360C">
      <w:pPr>
        <w:pStyle w:val="Akapitzlist"/>
        <w:tabs>
          <w:tab w:val="left" w:pos="7371"/>
        </w:tabs>
        <w:suppressAutoHyphens/>
        <w:spacing w:after="0" w:line="24" w:lineRule="atLeast"/>
        <w:jc w:val="right"/>
        <w:rPr>
          <w:rFonts w:cstheme="minorHAnsi"/>
          <w:b/>
          <w:i/>
          <w:sz w:val="24"/>
          <w:szCs w:val="24"/>
        </w:rPr>
      </w:pPr>
    </w:p>
    <w:p w:rsidR="002A360C" w:rsidRPr="006F7910" w:rsidRDefault="002A360C" w:rsidP="002A360C">
      <w:pPr>
        <w:pStyle w:val="Akapitzlist"/>
        <w:tabs>
          <w:tab w:val="left" w:pos="7371"/>
        </w:tabs>
        <w:suppressAutoHyphens/>
        <w:spacing w:after="0" w:line="24" w:lineRule="atLeast"/>
        <w:jc w:val="right"/>
        <w:rPr>
          <w:rFonts w:cstheme="minorHAnsi"/>
          <w:sz w:val="24"/>
          <w:szCs w:val="24"/>
        </w:rPr>
      </w:pPr>
    </w:p>
    <w:p w:rsidR="002B3BDD" w:rsidRPr="006F7910" w:rsidRDefault="002B3BDD" w:rsidP="002A360C">
      <w:pPr>
        <w:pStyle w:val="Akapitzlist"/>
        <w:tabs>
          <w:tab w:val="left" w:pos="7371"/>
        </w:tabs>
        <w:suppressAutoHyphens/>
        <w:spacing w:after="0" w:line="24" w:lineRule="atLeast"/>
        <w:jc w:val="right"/>
        <w:rPr>
          <w:rFonts w:cstheme="minorHAnsi"/>
          <w:sz w:val="24"/>
          <w:szCs w:val="24"/>
        </w:rPr>
      </w:pPr>
    </w:p>
    <w:p w:rsidR="002B3BDD" w:rsidRPr="006F7910" w:rsidRDefault="002B3BDD" w:rsidP="002A360C">
      <w:pPr>
        <w:pStyle w:val="Akapitzlist"/>
        <w:tabs>
          <w:tab w:val="left" w:pos="7371"/>
        </w:tabs>
        <w:suppressAutoHyphens/>
        <w:spacing w:after="0" w:line="24" w:lineRule="atLeast"/>
        <w:jc w:val="right"/>
        <w:rPr>
          <w:rFonts w:cstheme="minorHAnsi"/>
          <w:sz w:val="24"/>
          <w:szCs w:val="24"/>
        </w:rPr>
      </w:pPr>
    </w:p>
    <w:p w:rsidR="008647C4" w:rsidRPr="006F7910" w:rsidRDefault="008647C4" w:rsidP="00D7562B">
      <w:pPr>
        <w:pStyle w:val="Akapitzlist"/>
        <w:suppressAutoHyphens/>
        <w:spacing w:after="0" w:line="24" w:lineRule="atLeast"/>
        <w:jc w:val="both"/>
        <w:rPr>
          <w:rFonts w:cstheme="minorHAnsi"/>
          <w:sz w:val="24"/>
          <w:szCs w:val="24"/>
        </w:rPr>
      </w:pPr>
    </w:p>
    <w:p w:rsidR="006B3A55" w:rsidRPr="006B3A55" w:rsidRDefault="0008236F" w:rsidP="002A360C">
      <w:pPr>
        <w:spacing w:after="0" w:line="24" w:lineRule="atLeast"/>
        <w:ind w:left="2552" w:hanging="2552"/>
        <w:jc w:val="right"/>
        <w:rPr>
          <w:rFonts w:cstheme="minorHAnsi"/>
          <w:b/>
          <w:i/>
          <w:sz w:val="24"/>
          <w:szCs w:val="24"/>
        </w:rPr>
      </w:pPr>
      <w:r>
        <w:rPr>
          <w:rFonts w:cstheme="minorHAnsi"/>
          <w:b/>
          <w:i/>
          <w:sz w:val="24"/>
          <w:szCs w:val="24"/>
        </w:rPr>
        <w:t>Drelów</w:t>
      </w:r>
      <w:r w:rsidR="000B2857" w:rsidRPr="006F7910">
        <w:rPr>
          <w:rFonts w:cstheme="minorHAnsi"/>
          <w:b/>
          <w:i/>
          <w:sz w:val="24"/>
          <w:szCs w:val="24"/>
        </w:rPr>
        <w:t>, dnia</w:t>
      </w:r>
      <w:r w:rsidR="00C75250">
        <w:rPr>
          <w:rFonts w:cstheme="minorHAnsi"/>
          <w:b/>
          <w:i/>
          <w:sz w:val="24"/>
          <w:szCs w:val="24"/>
        </w:rPr>
        <w:t xml:space="preserve"> 10</w:t>
      </w:r>
      <w:r w:rsidR="002F3A68">
        <w:rPr>
          <w:rFonts w:cstheme="minorHAnsi"/>
          <w:b/>
          <w:i/>
          <w:sz w:val="24"/>
          <w:szCs w:val="24"/>
        </w:rPr>
        <w:t>.0</w:t>
      </w:r>
      <w:r w:rsidR="00C75250">
        <w:rPr>
          <w:rFonts w:cstheme="minorHAnsi"/>
          <w:b/>
          <w:i/>
          <w:sz w:val="24"/>
          <w:szCs w:val="24"/>
        </w:rPr>
        <w:t>4</w:t>
      </w:r>
      <w:r w:rsidR="002F3A68">
        <w:rPr>
          <w:rFonts w:cstheme="minorHAnsi"/>
          <w:b/>
          <w:i/>
          <w:sz w:val="24"/>
          <w:szCs w:val="24"/>
        </w:rPr>
        <w:t>.</w:t>
      </w:r>
      <w:r w:rsidR="00C408D9" w:rsidRPr="00BC06D2">
        <w:rPr>
          <w:rFonts w:cstheme="minorHAnsi"/>
          <w:b/>
          <w:i/>
          <w:sz w:val="24"/>
          <w:szCs w:val="24"/>
          <w:highlight w:val="yellow"/>
        </w:rPr>
        <w:t>202</w:t>
      </w:r>
      <w:r w:rsidR="00C75250">
        <w:rPr>
          <w:rFonts w:cstheme="minorHAnsi"/>
          <w:b/>
          <w:i/>
          <w:sz w:val="24"/>
          <w:szCs w:val="24"/>
          <w:highlight w:val="yellow"/>
        </w:rPr>
        <w:t>6</w:t>
      </w:r>
      <w:r w:rsidR="00385E60" w:rsidRPr="00BC06D2">
        <w:rPr>
          <w:rFonts w:cstheme="minorHAnsi"/>
          <w:b/>
          <w:i/>
          <w:sz w:val="24"/>
          <w:szCs w:val="24"/>
          <w:highlight w:val="yellow"/>
        </w:rPr>
        <w:t xml:space="preserve"> r</w:t>
      </w:r>
      <w:r w:rsidR="00737C02" w:rsidRPr="00BC06D2">
        <w:rPr>
          <w:rFonts w:cstheme="minorHAnsi"/>
          <w:b/>
          <w:i/>
          <w:sz w:val="24"/>
          <w:szCs w:val="24"/>
          <w:highlight w:val="yellow"/>
        </w:rPr>
        <w:t>.</w:t>
      </w:r>
    </w:p>
    <w:sectPr w:rsidR="006B3A55" w:rsidRPr="006B3A55" w:rsidSect="00467ADC">
      <w:footerReference w:type="default" r:id="rId1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1DA6" w:rsidRDefault="00A01DA6" w:rsidP="003E45FF">
      <w:pPr>
        <w:spacing w:after="0" w:line="240" w:lineRule="auto"/>
      </w:pPr>
      <w:r>
        <w:separator/>
      </w:r>
    </w:p>
  </w:endnote>
  <w:endnote w:type="continuationSeparator" w:id="1">
    <w:p w:rsidR="00A01DA6" w:rsidRDefault="00A01DA6" w:rsidP="003E45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Cambria"/>
    <w:charset w:val="EE"/>
    <w:family w:val="auto"/>
    <w:pitch w:val="default"/>
    <w:sig w:usb0="00000000" w:usb1="00000000" w:usb2="00000000" w:usb3="00000000" w:csb0="0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IDFont+F1">
    <w:altName w:val="Calibri"/>
    <w:panose1 w:val="00000000000000000000"/>
    <w:charset w:val="EE"/>
    <w:family w:val="auto"/>
    <w:notTrueType/>
    <w:pitch w:val="default"/>
    <w:sig w:usb0="00000005" w:usb1="00000000" w:usb2="00000000" w:usb3="00000000" w:csb0="00000002"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250" w:rsidRPr="00263DC7" w:rsidRDefault="00C75250" w:rsidP="00D466A4">
    <w:pPr>
      <w:pStyle w:val="Stopka"/>
      <w:jc w:val="center"/>
      <w:rPr>
        <w:rFonts w:asciiTheme="majorHAnsi" w:hAnsiTheme="majorHAnsi" w:cstheme="majorHAnsi"/>
        <w:i/>
        <w:iCs/>
      </w:rPr>
    </w:pPr>
    <w:r w:rsidRPr="00263DC7">
      <w:rPr>
        <w:rFonts w:asciiTheme="majorHAnsi" w:hAnsiTheme="majorHAnsi" w:cstheme="majorHAnsi"/>
        <w:i/>
        <w:iCs/>
      </w:rPr>
      <w:t>____________________________________________________________________</w:t>
    </w:r>
    <w:sdt>
      <w:sdtPr>
        <w:rPr>
          <w:rFonts w:asciiTheme="majorHAnsi" w:hAnsiTheme="majorHAnsi" w:cstheme="majorHAnsi"/>
          <w:i/>
          <w:iCs/>
        </w:rPr>
        <w:id w:val="1970780974"/>
        <w:docPartObj>
          <w:docPartGallery w:val="Page Numbers (Bottom of Page)"/>
          <w:docPartUnique/>
        </w:docPartObj>
      </w:sdtPr>
      <w:sdtContent>
        <w:sdt>
          <w:sdtPr>
            <w:rPr>
              <w:rFonts w:asciiTheme="majorHAnsi" w:hAnsiTheme="majorHAnsi" w:cstheme="majorHAnsi"/>
              <w:i/>
              <w:iCs/>
            </w:rPr>
            <w:id w:val="-1769616900"/>
            <w:docPartObj>
              <w:docPartGallery w:val="Page Numbers (Top of Page)"/>
              <w:docPartUnique/>
            </w:docPartObj>
          </w:sdtPr>
          <w:sdtContent>
            <w:r w:rsidRPr="00263DC7">
              <w:rPr>
                <w:rFonts w:asciiTheme="majorHAnsi" w:hAnsiTheme="majorHAnsi" w:cstheme="majorHAnsi"/>
                <w:i/>
                <w:iCs/>
              </w:rPr>
              <w:t xml:space="preserve">Strona </w:t>
            </w:r>
            <w:r w:rsidRPr="00263DC7">
              <w:rPr>
                <w:rFonts w:asciiTheme="majorHAnsi" w:hAnsiTheme="majorHAnsi" w:cstheme="majorHAnsi"/>
                <w:i/>
                <w:iCs/>
              </w:rPr>
              <w:fldChar w:fldCharType="begin"/>
            </w:r>
            <w:r w:rsidRPr="00263DC7">
              <w:rPr>
                <w:rFonts w:asciiTheme="majorHAnsi" w:hAnsiTheme="majorHAnsi" w:cstheme="majorHAnsi"/>
                <w:i/>
                <w:iCs/>
              </w:rPr>
              <w:instrText>PAGE</w:instrText>
            </w:r>
            <w:r w:rsidRPr="00263DC7">
              <w:rPr>
                <w:rFonts w:asciiTheme="majorHAnsi" w:hAnsiTheme="majorHAnsi" w:cstheme="majorHAnsi"/>
                <w:i/>
                <w:iCs/>
              </w:rPr>
              <w:fldChar w:fldCharType="separate"/>
            </w:r>
            <w:r w:rsidR="0078785A">
              <w:rPr>
                <w:rFonts w:asciiTheme="majorHAnsi" w:hAnsiTheme="majorHAnsi" w:cstheme="majorHAnsi"/>
                <w:i/>
                <w:iCs/>
                <w:noProof/>
              </w:rPr>
              <w:t>3</w:t>
            </w:r>
            <w:r w:rsidRPr="00263DC7">
              <w:rPr>
                <w:rFonts w:asciiTheme="majorHAnsi" w:hAnsiTheme="majorHAnsi" w:cstheme="majorHAnsi"/>
                <w:i/>
                <w:iCs/>
              </w:rPr>
              <w:fldChar w:fldCharType="end"/>
            </w:r>
            <w:r w:rsidRPr="00263DC7">
              <w:rPr>
                <w:rFonts w:asciiTheme="majorHAnsi" w:hAnsiTheme="majorHAnsi" w:cstheme="majorHAnsi"/>
                <w:i/>
                <w:iCs/>
              </w:rPr>
              <w:t xml:space="preserve"> z </w:t>
            </w:r>
            <w:r w:rsidRPr="00263DC7">
              <w:rPr>
                <w:rFonts w:asciiTheme="majorHAnsi" w:hAnsiTheme="majorHAnsi" w:cstheme="majorHAnsi"/>
                <w:i/>
                <w:iCs/>
              </w:rPr>
              <w:fldChar w:fldCharType="begin"/>
            </w:r>
            <w:r w:rsidRPr="00263DC7">
              <w:rPr>
                <w:rFonts w:asciiTheme="majorHAnsi" w:hAnsiTheme="majorHAnsi" w:cstheme="majorHAnsi"/>
                <w:i/>
                <w:iCs/>
              </w:rPr>
              <w:instrText>NUMPAGES</w:instrText>
            </w:r>
            <w:r w:rsidRPr="00263DC7">
              <w:rPr>
                <w:rFonts w:asciiTheme="majorHAnsi" w:hAnsiTheme="majorHAnsi" w:cstheme="majorHAnsi"/>
                <w:i/>
                <w:iCs/>
              </w:rPr>
              <w:fldChar w:fldCharType="separate"/>
            </w:r>
            <w:r w:rsidR="0078785A">
              <w:rPr>
                <w:rFonts w:asciiTheme="majorHAnsi" w:hAnsiTheme="majorHAnsi" w:cstheme="majorHAnsi"/>
                <w:i/>
                <w:iCs/>
                <w:noProof/>
              </w:rPr>
              <w:t>21</w:t>
            </w:r>
            <w:r w:rsidRPr="00263DC7">
              <w:rPr>
                <w:rFonts w:asciiTheme="majorHAnsi" w:hAnsiTheme="majorHAnsi" w:cstheme="majorHAnsi"/>
                <w:i/>
                <w:iCs/>
              </w:rPr>
              <w:fldChar w:fldCharType="end"/>
            </w:r>
            <w:r w:rsidRPr="00263DC7">
              <w:rPr>
                <w:rFonts w:asciiTheme="majorHAnsi" w:hAnsiTheme="majorHAnsi" w:cstheme="majorHAnsi"/>
                <w:i/>
                <w:iCs/>
              </w:rPr>
              <w:br/>
              <w:t xml:space="preserve">SWZ - </w:t>
            </w:r>
            <w:bookmarkStart w:id="12" w:name="_Hlk172286993"/>
            <w:bookmarkStart w:id="13" w:name="_Hlk172287056"/>
            <w:r w:rsidRPr="00BC06D2">
              <w:rPr>
                <w:rFonts w:asciiTheme="majorHAnsi" w:hAnsiTheme="majorHAnsi" w:cstheme="majorHAnsi"/>
                <w:i/>
                <w:iCs/>
              </w:rPr>
              <w:t xml:space="preserve">Rozwój infrastruktury </w:t>
            </w:r>
            <w:r>
              <w:rPr>
                <w:rFonts w:asciiTheme="majorHAnsi" w:hAnsiTheme="majorHAnsi" w:cstheme="majorHAnsi"/>
                <w:i/>
                <w:iCs/>
              </w:rPr>
              <w:t>zaopatrzenia w wodę na terenie Gminy Drelów</w:t>
            </w:r>
          </w:sdtContent>
        </w:sdt>
        <w:bookmarkEnd w:id="12"/>
      </w:sdtContent>
    </w:sdt>
    <w:bookmarkEnd w:id="1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1DA6" w:rsidRDefault="00A01DA6" w:rsidP="003E45FF">
      <w:pPr>
        <w:spacing w:after="0" w:line="240" w:lineRule="auto"/>
      </w:pPr>
      <w:r>
        <w:separator/>
      </w:r>
    </w:p>
  </w:footnote>
  <w:footnote w:type="continuationSeparator" w:id="1">
    <w:p w:rsidR="00A01DA6" w:rsidRDefault="00A01DA6" w:rsidP="003E45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singleLevel"/>
    <w:tmpl w:val="00000006"/>
    <w:name w:val="WW8Num14"/>
    <w:lvl w:ilvl="0">
      <w:start w:val="1"/>
      <w:numFmt w:val="decimal"/>
      <w:lvlText w:val="%1)"/>
      <w:lvlJc w:val="left"/>
      <w:pPr>
        <w:tabs>
          <w:tab w:val="num" w:pos="2978"/>
        </w:tabs>
        <w:ind w:left="3982" w:hanging="360"/>
      </w:pPr>
      <w:rPr>
        <w:rFonts w:eastAsia="Arial"/>
        <w:b w:val="0"/>
        <w:bCs/>
        <w:color w:val="auto"/>
        <w:sz w:val="22"/>
        <w:szCs w:val="22"/>
        <w:lang w:eastAsia="pl-PL"/>
      </w:rPr>
    </w:lvl>
  </w:abstractNum>
  <w:abstractNum w:abstractNumId="1">
    <w:nsid w:val="00000007"/>
    <w:multiLevelType w:val="multilevel"/>
    <w:tmpl w:val="00000007"/>
    <w:name w:val="WW8Num7"/>
    <w:lvl w:ilvl="0">
      <w:start w:val="1"/>
      <w:numFmt w:val="bullet"/>
      <w:lvlText w:val="-"/>
      <w:lvlJc w:val="left"/>
      <w:pPr>
        <w:tabs>
          <w:tab w:val="num" w:pos="0"/>
        </w:tabs>
        <w:ind w:left="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lang w:val="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nsid w:val="00000009"/>
    <w:multiLevelType w:val="multilevel"/>
    <w:tmpl w:val="3D741532"/>
    <w:name w:val="WW8Num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5"/>
      <w:numFmt w:val="bullet"/>
      <w:lvlText w:val="-"/>
      <w:lvlJc w:val="left"/>
      <w:pPr>
        <w:tabs>
          <w:tab w:val="num" w:pos="2340"/>
        </w:tabs>
        <w:ind w:left="2340" w:hanging="360"/>
      </w:pPr>
      <w:rPr>
        <w:rFonts w:ascii="Arial" w:hAnsi="Arial" w:cs="Times New Roman"/>
      </w:rPr>
    </w:lvl>
    <w:lvl w:ilvl="3">
      <w:start w:val="1"/>
      <w:numFmt w:val="decimal"/>
      <w:lvlText w:val="%4."/>
      <w:lvlJc w:val="left"/>
      <w:pPr>
        <w:tabs>
          <w:tab w:val="num" w:pos="4897"/>
        </w:tabs>
        <w:ind w:left="4897" w:hanging="360"/>
      </w:pPr>
      <w:rPr>
        <w:b w:val="0"/>
        <w:strike w:val="0"/>
        <w:dstrike w:val="0"/>
        <w:sz w:val="24"/>
        <w:szCs w:val="24"/>
        <w:u w:val="none"/>
        <w:effect w:val="none"/>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F"/>
    <w:multiLevelType w:val="singleLevel"/>
    <w:tmpl w:val="0000000F"/>
    <w:name w:val="WW8Num24"/>
    <w:lvl w:ilvl="0">
      <w:start w:val="1"/>
      <w:numFmt w:val="decimal"/>
      <w:lvlText w:val="%1."/>
      <w:lvlJc w:val="left"/>
      <w:pPr>
        <w:tabs>
          <w:tab w:val="num" w:pos="0"/>
        </w:tabs>
        <w:ind w:left="720" w:hanging="360"/>
      </w:pPr>
      <w:rPr>
        <w:color w:val="auto"/>
        <w:sz w:val="22"/>
        <w:szCs w:val="22"/>
        <w:lang w:eastAsia="pl-PL"/>
      </w:rPr>
    </w:lvl>
  </w:abstractNum>
  <w:abstractNum w:abstractNumId="4">
    <w:nsid w:val="00000013"/>
    <w:multiLevelType w:val="multilevel"/>
    <w:tmpl w:val="AE8805C4"/>
    <w:name w:val="WW8Num19"/>
    <w:lvl w:ilvl="0">
      <w:start w:val="1"/>
      <w:numFmt w:val="decimal"/>
      <w:lvlText w:val="%1."/>
      <w:lvlJc w:val="left"/>
      <w:pPr>
        <w:tabs>
          <w:tab w:val="num" w:pos="360"/>
        </w:tabs>
        <w:ind w:left="360" w:hanging="360"/>
      </w:pPr>
      <w:rPr>
        <w:sz w:val="24"/>
        <w:szCs w:val="24"/>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5">
    <w:nsid w:val="00000014"/>
    <w:multiLevelType w:val="singleLevel"/>
    <w:tmpl w:val="00000014"/>
    <w:name w:val="WW8Num32"/>
    <w:lvl w:ilvl="0">
      <w:start w:val="1"/>
      <w:numFmt w:val="decimal"/>
      <w:lvlText w:val="%1)"/>
      <w:lvlJc w:val="left"/>
      <w:pPr>
        <w:tabs>
          <w:tab w:val="num" w:pos="0"/>
        </w:tabs>
        <w:ind w:left="1004" w:hanging="360"/>
      </w:pPr>
      <w:rPr>
        <w:b w:val="0"/>
        <w:bCs/>
        <w:color w:val="auto"/>
        <w:sz w:val="22"/>
        <w:szCs w:val="22"/>
        <w:lang w:eastAsia="pl-PL"/>
      </w:rPr>
    </w:lvl>
  </w:abstractNum>
  <w:abstractNum w:abstractNumId="6">
    <w:nsid w:val="00000019"/>
    <w:multiLevelType w:val="singleLevel"/>
    <w:tmpl w:val="00000019"/>
    <w:name w:val="WW8Num39"/>
    <w:lvl w:ilvl="0">
      <w:start w:val="1"/>
      <w:numFmt w:val="decimal"/>
      <w:lvlText w:val="%1)"/>
      <w:lvlJc w:val="left"/>
      <w:pPr>
        <w:tabs>
          <w:tab w:val="num" w:pos="0"/>
        </w:tabs>
        <w:ind w:left="720" w:hanging="360"/>
      </w:pPr>
      <w:rPr>
        <w:sz w:val="22"/>
        <w:szCs w:val="22"/>
      </w:rPr>
    </w:lvl>
  </w:abstractNum>
  <w:abstractNum w:abstractNumId="7">
    <w:nsid w:val="00000024"/>
    <w:multiLevelType w:val="multilevel"/>
    <w:tmpl w:val="DF1CE2BC"/>
    <w:name w:val="WW8Num36"/>
    <w:lvl w:ilvl="0">
      <w:start w:val="1"/>
      <w:numFmt w:val="decimal"/>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position w:val="0"/>
        <w:sz w:val="22"/>
        <w:szCs w:val="22"/>
        <w:u w:val="none"/>
        <w:vertAlign w:val="baseline"/>
        <w:lang w:val="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nsid w:val="00000039"/>
    <w:multiLevelType w:val="multilevel"/>
    <w:tmpl w:val="CBC031E6"/>
    <w:name w:val="WW8Num57"/>
    <w:lvl w:ilvl="0">
      <w:start w:val="1"/>
      <w:numFmt w:val="lowerLetter"/>
      <w:lvlText w:val="%1)"/>
      <w:lvlJc w:val="left"/>
      <w:pPr>
        <w:tabs>
          <w:tab w:val="num" w:pos="0"/>
        </w:tabs>
        <w:ind w:left="0" w:firstLine="0"/>
      </w:pPr>
      <w:rPr>
        <w:rFonts w:ascii="Calibri" w:eastAsia="Calibri" w:hAnsi="Calibri" w:cs="Calibri"/>
        <w:b w:val="0"/>
        <w:bCs w:val="0"/>
        <w:i w:val="0"/>
        <w:iCs w:val="0"/>
        <w:caps w:val="0"/>
        <w:smallCaps w:val="0"/>
        <w:strike w:val="0"/>
        <w:dstrike w:val="0"/>
        <w:color w:val="000000"/>
        <w:spacing w:val="0"/>
        <w:w w:val="100"/>
        <w:position w:val="0"/>
        <w:sz w:val="22"/>
        <w:szCs w:val="22"/>
        <w:u w:val="none"/>
        <w:vertAlign w:val="baseline"/>
        <w:lang w:val="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nsid w:val="00933529"/>
    <w:multiLevelType w:val="hybridMultilevel"/>
    <w:tmpl w:val="493296A4"/>
    <w:lvl w:ilvl="0" w:tplc="04150011">
      <w:start w:val="1"/>
      <w:numFmt w:val="decimal"/>
      <w:lvlText w:val="%1)"/>
      <w:lvlJc w:val="left"/>
      <w:pPr>
        <w:tabs>
          <w:tab w:val="num" w:pos="644"/>
        </w:tabs>
        <w:ind w:left="644" w:hanging="360"/>
      </w:pPr>
      <w:rPr>
        <w:b w:val="0"/>
        <w:sz w:val="24"/>
        <w:szCs w:val="24"/>
      </w:rPr>
    </w:lvl>
    <w:lvl w:ilvl="1" w:tplc="04150019">
      <w:start w:val="1"/>
      <w:numFmt w:val="lowerLetter"/>
      <w:lvlText w:val="%2."/>
      <w:lvlJc w:val="left"/>
      <w:pPr>
        <w:tabs>
          <w:tab w:val="num" w:pos="644"/>
        </w:tabs>
        <w:ind w:left="644" w:hanging="360"/>
      </w:pPr>
    </w:lvl>
    <w:lvl w:ilvl="2" w:tplc="0415001B">
      <w:start w:val="1"/>
      <w:numFmt w:val="lowerRoman"/>
      <w:lvlText w:val="%3."/>
      <w:lvlJc w:val="right"/>
      <w:pPr>
        <w:tabs>
          <w:tab w:val="num" w:pos="1364"/>
        </w:tabs>
        <w:ind w:left="1364" w:hanging="180"/>
      </w:pPr>
    </w:lvl>
    <w:lvl w:ilvl="3" w:tplc="0415000F">
      <w:start w:val="1"/>
      <w:numFmt w:val="decimal"/>
      <w:lvlText w:val="%4."/>
      <w:lvlJc w:val="left"/>
      <w:pPr>
        <w:tabs>
          <w:tab w:val="num" w:pos="2084"/>
        </w:tabs>
        <w:ind w:left="2084" w:hanging="360"/>
      </w:pPr>
    </w:lvl>
    <w:lvl w:ilvl="4" w:tplc="04150019">
      <w:start w:val="1"/>
      <w:numFmt w:val="lowerLetter"/>
      <w:lvlText w:val="%5."/>
      <w:lvlJc w:val="left"/>
      <w:pPr>
        <w:tabs>
          <w:tab w:val="num" w:pos="2804"/>
        </w:tabs>
        <w:ind w:left="2804" w:hanging="360"/>
      </w:pPr>
    </w:lvl>
    <w:lvl w:ilvl="5" w:tplc="0415001B">
      <w:start w:val="1"/>
      <w:numFmt w:val="lowerRoman"/>
      <w:lvlText w:val="%6."/>
      <w:lvlJc w:val="right"/>
      <w:pPr>
        <w:tabs>
          <w:tab w:val="num" w:pos="3524"/>
        </w:tabs>
        <w:ind w:left="3524" w:hanging="180"/>
      </w:pPr>
    </w:lvl>
    <w:lvl w:ilvl="6" w:tplc="0415000F">
      <w:start w:val="1"/>
      <w:numFmt w:val="decimal"/>
      <w:lvlText w:val="%7."/>
      <w:lvlJc w:val="left"/>
      <w:pPr>
        <w:tabs>
          <w:tab w:val="num" w:pos="4244"/>
        </w:tabs>
        <w:ind w:left="4244" w:hanging="360"/>
      </w:pPr>
    </w:lvl>
    <w:lvl w:ilvl="7" w:tplc="04150019">
      <w:start w:val="1"/>
      <w:numFmt w:val="lowerLetter"/>
      <w:lvlText w:val="%8."/>
      <w:lvlJc w:val="left"/>
      <w:pPr>
        <w:tabs>
          <w:tab w:val="num" w:pos="4964"/>
        </w:tabs>
        <w:ind w:left="4964" w:hanging="360"/>
      </w:pPr>
    </w:lvl>
    <w:lvl w:ilvl="8" w:tplc="0415001B">
      <w:start w:val="1"/>
      <w:numFmt w:val="lowerRoman"/>
      <w:lvlText w:val="%9."/>
      <w:lvlJc w:val="right"/>
      <w:pPr>
        <w:tabs>
          <w:tab w:val="num" w:pos="5684"/>
        </w:tabs>
        <w:ind w:left="5684" w:hanging="180"/>
      </w:pPr>
    </w:lvl>
  </w:abstractNum>
  <w:abstractNum w:abstractNumId="10">
    <w:nsid w:val="040157C8"/>
    <w:multiLevelType w:val="hybridMultilevel"/>
    <w:tmpl w:val="CFBE27A6"/>
    <w:lvl w:ilvl="0" w:tplc="75C6A096">
      <w:start w:val="1"/>
      <w:numFmt w:val="upperRoman"/>
      <w:lvlText w:val="%1."/>
      <w:lvlJc w:val="right"/>
      <w:pPr>
        <w:ind w:left="4046" w:hanging="360"/>
      </w:pPr>
      <w:rPr>
        <w:rFonts w:asciiTheme="minorHAnsi" w:hAnsiTheme="minorHAnsi" w:cstheme="minorHAnsi" w:hint="default"/>
        <w:b/>
        <w:bCs w:val="0"/>
        <w:sz w:val="24"/>
        <w:szCs w:val="24"/>
      </w:rPr>
    </w:lvl>
    <w:lvl w:ilvl="1" w:tplc="48A41334">
      <w:numFmt w:val="bullet"/>
      <w:lvlText w:val=""/>
      <w:lvlJc w:val="left"/>
      <w:pPr>
        <w:ind w:left="796" w:hanging="360"/>
      </w:pPr>
      <w:rPr>
        <w:rFonts w:ascii="Symbol" w:eastAsiaTheme="minorHAnsi" w:hAnsi="Symbol" w:cs="Times New Roman" w:hint="default"/>
      </w:rPr>
    </w:lvl>
    <w:lvl w:ilvl="2" w:tplc="2F448924">
      <w:start w:val="1"/>
      <w:numFmt w:val="decimal"/>
      <w:lvlText w:val="%3)"/>
      <w:lvlJc w:val="left"/>
      <w:pPr>
        <w:ind w:left="2026" w:hanging="690"/>
      </w:pPr>
      <w:rPr>
        <w:rFonts w:hint="default"/>
      </w:rPr>
    </w:lvl>
    <w:lvl w:ilvl="3" w:tplc="0415000F">
      <w:start w:val="1"/>
      <w:numFmt w:val="decimal"/>
      <w:lvlText w:val="%4."/>
      <w:lvlJc w:val="left"/>
      <w:pPr>
        <w:ind w:left="9432"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11">
    <w:nsid w:val="060777CE"/>
    <w:multiLevelType w:val="hybridMultilevel"/>
    <w:tmpl w:val="114CEEEC"/>
    <w:lvl w:ilvl="0" w:tplc="495CBCD0">
      <w:start w:val="4"/>
      <w:numFmt w:val="upperRoman"/>
      <w:lvlText w:val="%1."/>
      <w:lvlJc w:val="left"/>
      <w:pPr>
        <w:ind w:left="720" w:hanging="720"/>
      </w:pPr>
      <w:rPr>
        <w:rFonts w:hint="default"/>
        <w:b/>
        <w:color w:val="auto"/>
      </w:rPr>
    </w:lvl>
    <w:lvl w:ilvl="1" w:tplc="A19C5C02">
      <w:start w:val="1"/>
      <w:numFmt w:val="decimal"/>
      <w:lvlText w:val="%2)"/>
      <w:lvlJc w:val="left"/>
      <w:pPr>
        <w:ind w:left="360" w:hanging="360"/>
      </w:pPr>
      <w:rPr>
        <w:rFonts w:asciiTheme="minorHAnsi" w:eastAsia="Times New Roman" w:hAnsiTheme="minorHAnsi" w:cstheme="minorHAnsi" w:hint="default"/>
        <w:b/>
        <w:bCs w:val="0"/>
      </w:rPr>
    </w:lvl>
    <w:lvl w:ilvl="2" w:tplc="353A69D8">
      <w:start w:val="1"/>
      <w:numFmt w:val="decimal"/>
      <w:lvlText w:val="%3)"/>
      <w:lvlJc w:val="left"/>
      <w:pPr>
        <w:ind w:left="502" w:hanging="360"/>
      </w:pPr>
      <w:rPr>
        <w:rFonts w:hint="default"/>
      </w:rPr>
    </w:lvl>
    <w:lvl w:ilvl="3" w:tplc="19B6BD76">
      <w:start w:val="1"/>
      <w:numFmt w:val="decimal"/>
      <w:lvlText w:val="%4."/>
      <w:lvlJc w:val="left"/>
      <w:pPr>
        <w:ind w:left="360" w:hanging="360"/>
      </w:pPr>
      <w:rPr>
        <w:b w:val="0"/>
        <w:color w:val="auto"/>
      </w:rPr>
    </w:lvl>
    <w:lvl w:ilvl="4" w:tplc="68D897CC">
      <w:start w:val="1"/>
      <w:numFmt w:val="decimal"/>
      <w:lvlText w:val="%5"/>
      <w:lvlJc w:val="left"/>
      <w:pPr>
        <w:ind w:left="3240" w:hanging="360"/>
      </w:pPr>
      <w:rPr>
        <w:rFonts w:hint="default"/>
      </w:rPr>
    </w:lvl>
    <w:lvl w:ilvl="5" w:tplc="A42CCA70">
      <w:start w:val="1"/>
      <w:numFmt w:val="decimal"/>
      <w:lvlText w:val="1.4.%6"/>
      <w:lvlJc w:val="left"/>
      <w:pPr>
        <w:ind w:left="5634" w:hanging="360"/>
      </w:pPr>
      <w:rPr>
        <w:rFonts w:asciiTheme="minorHAnsi" w:hAnsiTheme="minorHAnsi" w:cstheme="minorHAnsi" w:hint="default"/>
        <w:b/>
        <w:bCs w:val="0"/>
        <w:color w:val="auto"/>
      </w:rPr>
    </w:lvl>
    <w:lvl w:ilvl="6" w:tplc="0415000F">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nsid w:val="0A504707"/>
    <w:multiLevelType w:val="hybridMultilevel"/>
    <w:tmpl w:val="47BEBDA6"/>
    <w:lvl w:ilvl="0" w:tplc="BC70AFA2">
      <w:start w:val="1"/>
      <w:numFmt w:val="decimal"/>
      <w:lvlText w:val="%1)"/>
      <w:lvlJc w:val="left"/>
      <w:pPr>
        <w:tabs>
          <w:tab w:val="num" w:pos="928"/>
        </w:tabs>
        <w:ind w:left="928"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E377EBA"/>
    <w:multiLevelType w:val="hybridMultilevel"/>
    <w:tmpl w:val="5C9E804C"/>
    <w:lvl w:ilvl="0" w:tplc="FFFFFFFF">
      <w:start w:val="1"/>
      <w:numFmt w:val="ordinal"/>
      <w:lvlText w:val="%1"/>
      <w:lvlJc w:val="left"/>
      <w:pPr>
        <w:tabs>
          <w:tab w:val="num" w:pos="1009"/>
        </w:tabs>
        <w:ind w:left="1009" w:hanging="453"/>
      </w:pPr>
      <w:rPr>
        <w:rFonts w:asciiTheme="minorHAnsi" w:hAnsiTheme="minorHAnsi" w:cstheme="minorHAnsi" w:hint="default"/>
        <w:b w:val="0"/>
        <w:bCs/>
        <w:i w:val="0"/>
        <w:sz w:val="24"/>
        <w:szCs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nsid w:val="15453AA5"/>
    <w:multiLevelType w:val="hybridMultilevel"/>
    <w:tmpl w:val="05D05D70"/>
    <w:lvl w:ilvl="0" w:tplc="0BEA6CEC">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nsid w:val="199C3555"/>
    <w:multiLevelType w:val="hybridMultilevel"/>
    <w:tmpl w:val="19262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9FB5A64"/>
    <w:multiLevelType w:val="hybridMultilevel"/>
    <w:tmpl w:val="630E8A40"/>
    <w:lvl w:ilvl="0" w:tplc="500E9DCE">
      <w:start w:val="1"/>
      <w:numFmt w:val="decimal"/>
      <w:lvlText w:val="%1)"/>
      <w:lvlJc w:val="left"/>
      <w:pPr>
        <w:ind w:left="1440" w:hanging="360"/>
      </w:pPr>
      <w:rPr>
        <w:b/>
        <w:bCs w:val="0"/>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7">
    <w:nsid w:val="1BD43F3A"/>
    <w:multiLevelType w:val="hybridMultilevel"/>
    <w:tmpl w:val="A16C580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8">
    <w:nsid w:val="1C3145D2"/>
    <w:multiLevelType w:val="hybridMultilevel"/>
    <w:tmpl w:val="D45C6D0C"/>
    <w:lvl w:ilvl="0" w:tplc="D682D06E">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nsid w:val="1C367A68"/>
    <w:multiLevelType w:val="hybridMultilevel"/>
    <w:tmpl w:val="7D18985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nsid w:val="1C9F2DBD"/>
    <w:multiLevelType w:val="hybridMultilevel"/>
    <w:tmpl w:val="D74C01B4"/>
    <w:lvl w:ilvl="0" w:tplc="230E1854">
      <w:start w:val="8"/>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2B35E04"/>
    <w:multiLevelType w:val="hybridMultilevel"/>
    <w:tmpl w:val="05B69036"/>
    <w:lvl w:ilvl="0" w:tplc="0362079C">
      <w:start w:val="4"/>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6E90178"/>
    <w:multiLevelType w:val="hybridMultilevel"/>
    <w:tmpl w:val="6F54807E"/>
    <w:lvl w:ilvl="0" w:tplc="CF02FB76">
      <w:start w:val="1"/>
      <w:numFmt w:val="decimal"/>
      <w:lvlText w:val="1.%1"/>
      <w:lvlJc w:val="left"/>
      <w:pPr>
        <w:ind w:left="360" w:hanging="360"/>
      </w:pPr>
      <w:rPr>
        <w:rFonts w:asciiTheme="minorHAnsi" w:eastAsia="Times New Roman" w:hAnsiTheme="minorHAnsi" w:cstheme="minorHAnsi"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7E70632"/>
    <w:multiLevelType w:val="hybridMultilevel"/>
    <w:tmpl w:val="EFC88B16"/>
    <w:lvl w:ilvl="0" w:tplc="58EA85F2">
      <w:start w:val="1"/>
      <w:numFmt w:val="decimal"/>
      <w:lvlText w:val="1.4.1.%1"/>
      <w:lvlJc w:val="left"/>
      <w:pPr>
        <w:ind w:left="1854" w:hanging="360"/>
      </w:pPr>
      <w:rPr>
        <w:rFonts w:asciiTheme="minorHAnsi" w:hAnsiTheme="minorHAnsi" w:cstheme="minorHAnsi" w:hint="default"/>
        <w:b/>
        <w:bCs w:val="0"/>
        <w:color w:val="auto"/>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4">
    <w:nsid w:val="2EFD517C"/>
    <w:multiLevelType w:val="hybridMultilevel"/>
    <w:tmpl w:val="CD6402E8"/>
    <w:name w:val="Outline2"/>
    <w:lvl w:ilvl="0" w:tplc="DB5E62C0">
      <w:start w:val="1"/>
      <w:numFmt w:val="decimal"/>
      <w:lvlText w:val="%1."/>
      <w:lvlJc w:val="left"/>
      <w:pPr>
        <w:tabs>
          <w:tab w:val="num" w:pos="360"/>
        </w:tabs>
        <w:ind w:left="360" w:hanging="360"/>
      </w:pPr>
      <w:rPr>
        <w:b w:val="0"/>
        <w:i w:val="0"/>
        <w:iCs/>
        <w:color w:val="auto"/>
        <w:sz w:val="24"/>
        <w:szCs w:val="24"/>
      </w:rPr>
    </w:lvl>
    <w:lvl w:ilvl="1" w:tplc="BCE062A0">
      <w:start w:val="1"/>
      <w:numFmt w:val="decimal"/>
      <w:lvlText w:val="%2)"/>
      <w:lvlJc w:val="left"/>
      <w:pPr>
        <w:tabs>
          <w:tab w:val="num" w:pos="1080"/>
        </w:tabs>
        <w:ind w:left="1080" w:hanging="360"/>
      </w:pPr>
      <w:rPr>
        <w:b w:val="0"/>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5">
    <w:nsid w:val="36B57D8D"/>
    <w:multiLevelType w:val="hybridMultilevel"/>
    <w:tmpl w:val="1CFAF73A"/>
    <w:lvl w:ilvl="0" w:tplc="0A06EEDE">
      <w:start w:val="1"/>
      <w:numFmt w:val="decimal"/>
      <w:lvlText w:val="%1."/>
      <w:lvlJc w:val="left"/>
      <w:pPr>
        <w:tabs>
          <w:tab w:val="num" w:pos="720"/>
        </w:tabs>
        <w:ind w:left="720" w:hanging="360"/>
      </w:pPr>
    </w:lvl>
    <w:lvl w:ilvl="1" w:tplc="355423FE">
      <w:start w:val="1"/>
      <w:numFmt w:val="decimal"/>
      <w:lvlText w:val="%2)"/>
      <w:lvlJc w:val="left"/>
      <w:pPr>
        <w:tabs>
          <w:tab w:val="num" w:pos="1440"/>
        </w:tabs>
        <w:ind w:left="1440" w:hanging="360"/>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nsid w:val="375A4056"/>
    <w:multiLevelType w:val="hybridMultilevel"/>
    <w:tmpl w:val="E79AC40C"/>
    <w:lvl w:ilvl="0" w:tplc="04150011">
      <w:start w:val="1"/>
      <w:numFmt w:val="decimal"/>
      <w:lvlText w:val="%1)"/>
      <w:lvlJc w:val="left"/>
      <w:pPr>
        <w:ind w:left="3600" w:hanging="360"/>
      </w:p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27">
    <w:nsid w:val="3A7A134D"/>
    <w:multiLevelType w:val="hybridMultilevel"/>
    <w:tmpl w:val="E2929508"/>
    <w:lvl w:ilvl="0" w:tplc="D38EAB7C">
      <w:start w:val="1"/>
      <w:numFmt w:val="decimal"/>
      <w:lvlText w:val="%1."/>
      <w:lvlJc w:val="left"/>
      <w:pPr>
        <w:tabs>
          <w:tab w:val="num" w:pos="644"/>
        </w:tabs>
        <w:ind w:left="644" w:hanging="360"/>
      </w:pPr>
      <w:rPr>
        <w:b w:val="0"/>
        <w:i w:val="0"/>
        <w:iCs w:val="0"/>
        <w:sz w:val="24"/>
        <w:szCs w:val="24"/>
      </w:rPr>
    </w:lvl>
    <w:lvl w:ilvl="1" w:tplc="04150019">
      <w:start w:val="1"/>
      <w:numFmt w:val="lowerLetter"/>
      <w:lvlText w:val="%2."/>
      <w:lvlJc w:val="left"/>
      <w:pPr>
        <w:tabs>
          <w:tab w:val="num" w:pos="644"/>
        </w:tabs>
        <w:ind w:left="644" w:hanging="360"/>
      </w:pPr>
    </w:lvl>
    <w:lvl w:ilvl="2" w:tplc="0415001B">
      <w:start w:val="1"/>
      <w:numFmt w:val="lowerRoman"/>
      <w:lvlText w:val="%3."/>
      <w:lvlJc w:val="right"/>
      <w:pPr>
        <w:tabs>
          <w:tab w:val="num" w:pos="1364"/>
        </w:tabs>
        <w:ind w:left="1364" w:hanging="180"/>
      </w:pPr>
    </w:lvl>
    <w:lvl w:ilvl="3" w:tplc="0415000F">
      <w:start w:val="1"/>
      <w:numFmt w:val="decimal"/>
      <w:lvlText w:val="%4."/>
      <w:lvlJc w:val="left"/>
      <w:pPr>
        <w:tabs>
          <w:tab w:val="num" w:pos="2084"/>
        </w:tabs>
        <w:ind w:left="2084" w:hanging="360"/>
      </w:pPr>
    </w:lvl>
    <w:lvl w:ilvl="4" w:tplc="04150019">
      <w:start w:val="1"/>
      <w:numFmt w:val="lowerLetter"/>
      <w:lvlText w:val="%5."/>
      <w:lvlJc w:val="left"/>
      <w:pPr>
        <w:tabs>
          <w:tab w:val="num" w:pos="2804"/>
        </w:tabs>
        <w:ind w:left="2804" w:hanging="360"/>
      </w:pPr>
    </w:lvl>
    <w:lvl w:ilvl="5" w:tplc="0415001B">
      <w:start w:val="1"/>
      <w:numFmt w:val="lowerRoman"/>
      <w:lvlText w:val="%6."/>
      <w:lvlJc w:val="right"/>
      <w:pPr>
        <w:tabs>
          <w:tab w:val="num" w:pos="3524"/>
        </w:tabs>
        <w:ind w:left="3524" w:hanging="180"/>
      </w:pPr>
    </w:lvl>
    <w:lvl w:ilvl="6" w:tplc="0415000F">
      <w:start w:val="1"/>
      <w:numFmt w:val="decimal"/>
      <w:lvlText w:val="%7."/>
      <w:lvlJc w:val="left"/>
      <w:pPr>
        <w:tabs>
          <w:tab w:val="num" w:pos="4244"/>
        </w:tabs>
        <w:ind w:left="4244" w:hanging="360"/>
      </w:pPr>
    </w:lvl>
    <w:lvl w:ilvl="7" w:tplc="04150019">
      <w:start w:val="1"/>
      <w:numFmt w:val="lowerLetter"/>
      <w:lvlText w:val="%8."/>
      <w:lvlJc w:val="left"/>
      <w:pPr>
        <w:tabs>
          <w:tab w:val="num" w:pos="4964"/>
        </w:tabs>
        <w:ind w:left="4964" w:hanging="360"/>
      </w:pPr>
    </w:lvl>
    <w:lvl w:ilvl="8" w:tplc="0415001B">
      <w:start w:val="1"/>
      <w:numFmt w:val="lowerRoman"/>
      <w:lvlText w:val="%9."/>
      <w:lvlJc w:val="right"/>
      <w:pPr>
        <w:tabs>
          <w:tab w:val="num" w:pos="5684"/>
        </w:tabs>
        <w:ind w:left="5684" w:hanging="180"/>
      </w:pPr>
    </w:lvl>
  </w:abstractNum>
  <w:abstractNum w:abstractNumId="28">
    <w:nsid w:val="3B160337"/>
    <w:multiLevelType w:val="hybridMultilevel"/>
    <w:tmpl w:val="E138A930"/>
    <w:lvl w:ilvl="0" w:tplc="0415000F">
      <w:start w:val="1"/>
      <w:numFmt w:val="decimal"/>
      <w:lvlText w:val="%1."/>
      <w:lvlJc w:val="left"/>
      <w:pPr>
        <w:ind w:left="720" w:hanging="360"/>
      </w:pPr>
    </w:lvl>
    <w:lvl w:ilvl="1" w:tplc="0415000F">
      <w:start w:val="1"/>
      <w:numFmt w:val="decimal"/>
      <w:lvlText w:val="%2."/>
      <w:lvlJc w:val="left"/>
      <w:pPr>
        <w:ind w:left="5889"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B8822C1"/>
    <w:multiLevelType w:val="hybridMultilevel"/>
    <w:tmpl w:val="16703590"/>
    <w:lvl w:ilvl="0" w:tplc="BE94E9D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nsid w:val="3B9C7D64"/>
    <w:multiLevelType w:val="hybridMultilevel"/>
    <w:tmpl w:val="65EEF66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1">
    <w:nsid w:val="3B9F0F55"/>
    <w:multiLevelType w:val="hybridMultilevel"/>
    <w:tmpl w:val="8440286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7">
      <w:start w:val="1"/>
      <w:numFmt w:val="lowerLetter"/>
      <w:lvlText w:val="%6)"/>
      <w:lvlJc w:val="lef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2">
    <w:nsid w:val="3E0F0BFD"/>
    <w:multiLevelType w:val="hybridMultilevel"/>
    <w:tmpl w:val="EE8C0200"/>
    <w:lvl w:ilvl="0" w:tplc="362816CA">
      <w:start w:val="1"/>
      <w:numFmt w:val="decimal"/>
      <w:lvlText w:val="%1)"/>
      <w:lvlJc w:val="left"/>
      <w:pPr>
        <w:ind w:left="720" w:hanging="720"/>
      </w:pPr>
      <w:rPr>
        <w:rFonts w:hint="default"/>
        <w:b w:val="0"/>
        <w:bCs/>
        <w:color w:val="auto"/>
      </w:rPr>
    </w:lvl>
    <w:lvl w:ilvl="1" w:tplc="FFFFFFFF">
      <w:start w:val="1"/>
      <w:numFmt w:val="decimal"/>
      <w:lvlText w:val="%2)"/>
      <w:lvlJc w:val="left"/>
      <w:pPr>
        <w:ind w:left="360" w:hanging="360"/>
      </w:pPr>
      <w:rPr>
        <w:rFonts w:asciiTheme="minorHAnsi" w:eastAsia="Times New Roman" w:hAnsiTheme="minorHAnsi" w:cstheme="minorHAnsi" w:hint="default"/>
        <w:b w:val="0"/>
        <w:bCs/>
      </w:rPr>
    </w:lvl>
    <w:lvl w:ilvl="2" w:tplc="FFFFFFFF">
      <w:start w:val="1"/>
      <w:numFmt w:val="decimal"/>
      <w:lvlText w:val="%3)"/>
      <w:lvlJc w:val="left"/>
      <w:pPr>
        <w:ind w:left="502" w:hanging="360"/>
      </w:pPr>
      <w:rPr>
        <w:rFonts w:hint="default"/>
      </w:rPr>
    </w:lvl>
    <w:lvl w:ilvl="3" w:tplc="FFFFFFFF">
      <w:start w:val="1"/>
      <w:numFmt w:val="decimal"/>
      <w:lvlText w:val="%4."/>
      <w:lvlJc w:val="left"/>
      <w:pPr>
        <w:ind w:left="360" w:hanging="360"/>
      </w:pPr>
      <w:rPr>
        <w:b w:val="0"/>
        <w:color w:val="auto"/>
      </w:rPr>
    </w:lvl>
    <w:lvl w:ilvl="4" w:tplc="FFFFFFFF">
      <w:start w:val="1"/>
      <w:numFmt w:val="decimal"/>
      <w:lvlText w:val="%5"/>
      <w:lvlJc w:val="left"/>
      <w:pPr>
        <w:ind w:left="3240" w:hanging="360"/>
      </w:pPr>
      <w:rPr>
        <w:rFonts w:hint="default"/>
      </w:rPr>
    </w:lvl>
    <w:lvl w:ilvl="5" w:tplc="FFFFFFFF">
      <w:start w:val="1"/>
      <w:numFmt w:val="lowerLetter"/>
      <w:lvlText w:val="%6)"/>
      <w:lvlJc w:val="left"/>
      <w:pPr>
        <w:ind w:left="1778" w:hanging="360"/>
      </w:pPr>
      <w:rPr>
        <w:rFonts w:asciiTheme="minorHAnsi" w:hAnsiTheme="minorHAnsi" w:cstheme="minorHAnsi" w:hint="default"/>
        <w:b/>
        <w:bCs w:val="0"/>
        <w:color w:val="auto"/>
      </w:rPr>
    </w:lvl>
    <w:lvl w:ilvl="6" w:tplc="FFFFFFFF">
      <w:start w:val="1"/>
      <w:numFmt w:val="decimal"/>
      <w:lvlText w:val="%7."/>
      <w:lvlJc w:val="left"/>
      <w:pPr>
        <w:ind w:left="786"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nsid w:val="3FD57CCA"/>
    <w:multiLevelType w:val="hybridMultilevel"/>
    <w:tmpl w:val="676897D2"/>
    <w:lvl w:ilvl="0" w:tplc="CC9295D2">
      <w:start w:val="1"/>
      <w:numFmt w:val="decimal"/>
      <w:lvlText w:val="%1."/>
      <w:lvlJc w:val="left"/>
      <w:pPr>
        <w:tabs>
          <w:tab w:val="num" w:pos="720"/>
        </w:tabs>
        <w:ind w:left="720" w:hanging="360"/>
      </w:pPr>
      <w:rPr>
        <w:b/>
      </w:rPr>
    </w:lvl>
    <w:lvl w:ilvl="1" w:tplc="686EC3CA">
      <w:start w:val="1"/>
      <w:numFmt w:val="decimal"/>
      <w:lvlText w:val="%2."/>
      <w:lvlJc w:val="left"/>
      <w:pPr>
        <w:tabs>
          <w:tab w:val="num" w:pos="1440"/>
        </w:tabs>
        <w:ind w:left="1440" w:hanging="360"/>
      </w:pPr>
      <w:rPr>
        <w:b/>
        <w:bCs/>
      </w:rPr>
    </w:lvl>
    <w:lvl w:ilvl="2" w:tplc="BC70AFA2">
      <w:start w:val="1"/>
      <w:numFmt w:val="decimal"/>
      <w:lvlText w:val="%3)"/>
      <w:lvlJc w:val="left"/>
      <w:pPr>
        <w:tabs>
          <w:tab w:val="num" w:pos="928"/>
        </w:tabs>
        <w:ind w:left="928" w:hanging="360"/>
      </w:pPr>
      <w:rPr>
        <w:b w:val="0"/>
        <w:bCs/>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4">
    <w:nsid w:val="40D56F29"/>
    <w:multiLevelType w:val="hybridMultilevel"/>
    <w:tmpl w:val="1EA60BF6"/>
    <w:lvl w:ilvl="0" w:tplc="6060AB1E">
      <w:start w:val="1"/>
      <w:numFmt w:val="lowerLetter"/>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nsid w:val="40F65E12"/>
    <w:multiLevelType w:val="hybridMultilevel"/>
    <w:tmpl w:val="608E7B7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30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nsid w:val="42D36573"/>
    <w:multiLevelType w:val="multilevel"/>
    <w:tmpl w:val="1A0A5312"/>
    <w:lvl w:ilvl="0">
      <w:start w:val="5"/>
      <w:numFmt w:val="decimal"/>
      <w:lvlText w:val="%1."/>
      <w:lvlJc w:val="left"/>
      <w:pPr>
        <w:ind w:left="360" w:hanging="360"/>
      </w:pPr>
      <w:rPr>
        <w:rFonts w:cs="Times New Roman" w:hint="default"/>
        <w:b/>
      </w:rPr>
    </w:lvl>
    <w:lvl w:ilvl="1">
      <w:start w:val="1"/>
      <w:numFmt w:val="decimal"/>
      <w:lvlText w:val="%1.%2."/>
      <w:lvlJc w:val="left"/>
      <w:pPr>
        <w:ind w:left="792" w:hanging="432"/>
      </w:pPr>
      <w:rPr>
        <w:rFonts w:cs="Times New Roman" w:hint="default"/>
        <w:b/>
        <w:color w:val="auto"/>
      </w:rPr>
    </w:lvl>
    <w:lvl w:ilvl="2">
      <w:start w:val="1"/>
      <w:numFmt w:val="lowerLetter"/>
      <w:lvlText w:val="%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37">
    <w:nsid w:val="42FC6D37"/>
    <w:multiLevelType w:val="hybridMultilevel"/>
    <w:tmpl w:val="AC4C79CE"/>
    <w:lvl w:ilvl="0" w:tplc="F446A91A">
      <w:start w:val="1"/>
      <w:numFmt w:val="lowerLetter"/>
      <w:lvlText w:val="%1)"/>
      <w:lvlJc w:val="left"/>
      <w:pPr>
        <w:ind w:left="144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44495A4B"/>
    <w:multiLevelType w:val="hybridMultilevel"/>
    <w:tmpl w:val="31BC6256"/>
    <w:lvl w:ilvl="0" w:tplc="EB9EBDD0">
      <w:start w:val="1"/>
      <w:numFmt w:val="decimal"/>
      <w:lvlText w:val="%1)"/>
      <w:lvlJc w:val="left"/>
      <w:pPr>
        <w:ind w:left="1571" w:hanging="360"/>
      </w:pPr>
      <w:rPr>
        <w:b w:val="0"/>
        <w:bCs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9">
    <w:nsid w:val="46D219F4"/>
    <w:multiLevelType w:val="hybridMultilevel"/>
    <w:tmpl w:val="DAC65F3E"/>
    <w:lvl w:ilvl="0" w:tplc="04150017">
      <w:start w:val="1"/>
      <w:numFmt w:val="lowerLetter"/>
      <w:lvlText w:val="%1)"/>
      <w:lvlJc w:val="lef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40">
    <w:nsid w:val="48675816"/>
    <w:multiLevelType w:val="hybridMultilevel"/>
    <w:tmpl w:val="026C6B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3D31763"/>
    <w:multiLevelType w:val="hybridMultilevel"/>
    <w:tmpl w:val="E970FFB2"/>
    <w:lvl w:ilvl="0" w:tplc="767A83D8">
      <w:start w:val="7"/>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57232BEF"/>
    <w:multiLevelType w:val="hybridMultilevel"/>
    <w:tmpl w:val="F190D4C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nsid w:val="57330A99"/>
    <w:multiLevelType w:val="hybridMultilevel"/>
    <w:tmpl w:val="8A123B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58CA0977"/>
    <w:multiLevelType w:val="hybridMultilevel"/>
    <w:tmpl w:val="7488E7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5E5532EB"/>
    <w:multiLevelType w:val="hybridMultilevel"/>
    <w:tmpl w:val="734456E4"/>
    <w:lvl w:ilvl="0" w:tplc="D49C1DD8">
      <w:start w:val="1"/>
      <w:numFmt w:val="decimal"/>
      <w:lvlText w:val="%1."/>
      <w:lvlJc w:val="left"/>
      <w:pPr>
        <w:ind w:left="720" w:hanging="360"/>
      </w:pPr>
      <w:rPr>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60EA3EDB"/>
    <w:multiLevelType w:val="multilevel"/>
    <w:tmpl w:val="24DA1F6E"/>
    <w:lvl w:ilvl="0">
      <w:start w:val="1"/>
      <w:numFmt w:val="decimal"/>
      <w:lvlText w:val="%1."/>
      <w:lvlJc w:val="left"/>
      <w:pPr>
        <w:tabs>
          <w:tab w:val="num" w:pos="1706"/>
        </w:tabs>
        <w:ind w:left="697" w:firstLine="0"/>
      </w:pPr>
      <w:rPr>
        <w:rFonts w:asciiTheme="minorHAnsi" w:eastAsia="Verdana" w:hAnsiTheme="minorHAnsi" w:cstheme="minorHAnsi" w:hint="default"/>
        <w:b w:val="0"/>
        <w:bCs/>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dstrike w:val="0"/>
        <w:color w:val="000000"/>
        <w:spacing w:val="0"/>
        <w:w w:val="100"/>
        <w:position w:val="0"/>
        <w:sz w:val="19"/>
        <w:szCs w:val="19"/>
        <w:u w:val="none"/>
        <w:effect w:val="none"/>
      </w:rPr>
    </w:lvl>
    <w:lvl w:ilvl="2">
      <w:numFmt w:val="decimal"/>
      <w:lvlText w:val=""/>
      <w:lvlJc w:val="left"/>
      <w:pPr>
        <w:ind w:left="697" w:firstLine="0"/>
      </w:pPr>
    </w:lvl>
    <w:lvl w:ilvl="3">
      <w:numFmt w:val="decimal"/>
      <w:lvlText w:val=""/>
      <w:lvlJc w:val="left"/>
      <w:pPr>
        <w:ind w:left="697" w:firstLine="0"/>
      </w:pPr>
    </w:lvl>
    <w:lvl w:ilvl="4">
      <w:numFmt w:val="decimal"/>
      <w:lvlText w:val=""/>
      <w:lvlJc w:val="left"/>
      <w:pPr>
        <w:ind w:left="697" w:firstLine="0"/>
      </w:pPr>
    </w:lvl>
    <w:lvl w:ilvl="5">
      <w:numFmt w:val="decimal"/>
      <w:lvlText w:val=""/>
      <w:lvlJc w:val="left"/>
      <w:pPr>
        <w:ind w:left="697" w:firstLine="0"/>
      </w:pPr>
    </w:lvl>
    <w:lvl w:ilvl="6">
      <w:numFmt w:val="decimal"/>
      <w:lvlText w:val=""/>
      <w:lvlJc w:val="left"/>
      <w:pPr>
        <w:ind w:left="697" w:firstLine="0"/>
      </w:pPr>
    </w:lvl>
    <w:lvl w:ilvl="7">
      <w:numFmt w:val="decimal"/>
      <w:lvlText w:val=""/>
      <w:lvlJc w:val="left"/>
      <w:pPr>
        <w:ind w:left="697" w:firstLine="0"/>
      </w:pPr>
    </w:lvl>
    <w:lvl w:ilvl="8">
      <w:numFmt w:val="decimal"/>
      <w:lvlText w:val=""/>
      <w:lvlJc w:val="left"/>
      <w:pPr>
        <w:ind w:left="697" w:firstLine="0"/>
      </w:pPr>
    </w:lvl>
  </w:abstractNum>
  <w:abstractNum w:abstractNumId="47">
    <w:nsid w:val="676A1E6A"/>
    <w:multiLevelType w:val="hybridMultilevel"/>
    <w:tmpl w:val="136A2D90"/>
    <w:lvl w:ilvl="0" w:tplc="BB6CA954">
      <w:start w:val="1"/>
      <w:numFmt w:val="decimal"/>
      <w:lvlText w:val="%1."/>
      <w:lvlJc w:val="left"/>
      <w:pPr>
        <w:ind w:left="288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882059F"/>
    <w:multiLevelType w:val="hybridMultilevel"/>
    <w:tmpl w:val="931C0502"/>
    <w:lvl w:ilvl="0" w:tplc="BCE062A0">
      <w:start w:val="1"/>
      <w:numFmt w:val="decimal"/>
      <w:lvlText w:val="%1)"/>
      <w:lvlJc w:val="left"/>
      <w:pPr>
        <w:tabs>
          <w:tab w:val="num" w:pos="4500"/>
        </w:tabs>
        <w:ind w:left="4500" w:hanging="360"/>
      </w:pPr>
      <w:rPr>
        <w:b w:val="0"/>
        <w:sz w:val="24"/>
        <w:szCs w:val="24"/>
      </w:rPr>
    </w:lvl>
    <w:lvl w:ilvl="1" w:tplc="04150019">
      <w:start w:val="1"/>
      <w:numFmt w:val="lowerLetter"/>
      <w:lvlText w:val="%2."/>
      <w:lvlJc w:val="left"/>
      <w:pPr>
        <w:tabs>
          <w:tab w:val="num" w:pos="5220"/>
        </w:tabs>
        <w:ind w:left="5220" w:hanging="360"/>
      </w:pPr>
    </w:lvl>
    <w:lvl w:ilvl="2" w:tplc="0415001B">
      <w:start w:val="1"/>
      <w:numFmt w:val="lowerRoman"/>
      <w:lvlText w:val="%3."/>
      <w:lvlJc w:val="right"/>
      <w:pPr>
        <w:tabs>
          <w:tab w:val="num" w:pos="5940"/>
        </w:tabs>
        <w:ind w:left="5940" w:hanging="180"/>
      </w:pPr>
    </w:lvl>
    <w:lvl w:ilvl="3" w:tplc="0415000F">
      <w:start w:val="1"/>
      <w:numFmt w:val="decimal"/>
      <w:lvlText w:val="%4."/>
      <w:lvlJc w:val="left"/>
      <w:pPr>
        <w:tabs>
          <w:tab w:val="num" w:pos="6660"/>
        </w:tabs>
        <w:ind w:left="6660" w:hanging="360"/>
      </w:pPr>
    </w:lvl>
    <w:lvl w:ilvl="4" w:tplc="04150019">
      <w:start w:val="1"/>
      <w:numFmt w:val="lowerLetter"/>
      <w:lvlText w:val="%5."/>
      <w:lvlJc w:val="left"/>
      <w:pPr>
        <w:tabs>
          <w:tab w:val="num" w:pos="7380"/>
        </w:tabs>
        <w:ind w:left="7380" w:hanging="360"/>
      </w:pPr>
    </w:lvl>
    <w:lvl w:ilvl="5" w:tplc="0415001B">
      <w:start w:val="1"/>
      <w:numFmt w:val="lowerRoman"/>
      <w:lvlText w:val="%6."/>
      <w:lvlJc w:val="right"/>
      <w:pPr>
        <w:tabs>
          <w:tab w:val="num" w:pos="8100"/>
        </w:tabs>
        <w:ind w:left="8100" w:hanging="180"/>
      </w:pPr>
    </w:lvl>
    <w:lvl w:ilvl="6" w:tplc="0415000F">
      <w:start w:val="1"/>
      <w:numFmt w:val="decimal"/>
      <w:lvlText w:val="%7."/>
      <w:lvlJc w:val="left"/>
      <w:pPr>
        <w:tabs>
          <w:tab w:val="num" w:pos="8820"/>
        </w:tabs>
        <w:ind w:left="8820" w:hanging="360"/>
      </w:pPr>
    </w:lvl>
    <w:lvl w:ilvl="7" w:tplc="04150019">
      <w:start w:val="1"/>
      <w:numFmt w:val="lowerLetter"/>
      <w:lvlText w:val="%8."/>
      <w:lvlJc w:val="left"/>
      <w:pPr>
        <w:tabs>
          <w:tab w:val="num" w:pos="9540"/>
        </w:tabs>
        <w:ind w:left="9540" w:hanging="360"/>
      </w:pPr>
    </w:lvl>
    <w:lvl w:ilvl="8" w:tplc="0415001B">
      <w:start w:val="1"/>
      <w:numFmt w:val="lowerRoman"/>
      <w:lvlText w:val="%9."/>
      <w:lvlJc w:val="right"/>
      <w:pPr>
        <w:tabs>
          <w:tab w:val="num" w:pos="10260"/>
        </w:tabs>
        <w:ind w:left="10260" w:hanging="180"/>
      </w:pPr>
    </w:lvl>
  </w:abstractNum>
  <w:abstractNum w:abstractNumId="49">
    <w:nsid w:val="6C583476"/>
    <w:multiLevelType w:val="hybridMultilevel"/>
    <w:tmpl w:val="C66CD6A8"/>
    <w:lvl w:ilvl="0" w:tplc="04150017">
      <w:start w:val="1"/>
      <w:numFmt w:val="lowerLetter"/>
      <w:lvlText w:val="%1)"/>
      <w:lvlJc w:val="left"/>
      <w:pPr>
        <w:ind w:left="1571" w:hanging="360"/>
      </w:pPr>
      <w:rPr>
        <w:rFonts w:cs="Times New Roman"/>
      </w:rPr>
    </w:lvl>
    <w:lvl w:ilvl="1" w:tplc="04150019" w:tentative="1">
      <w:start w:val="1"/>
      <w:numFmt w:val="lowerLetter"/>
      <w:lvlText w:val="%2."/>
      <w:lvlJc w:val="left"/>
      <w:pPr>
        <w:ind w:left="2291" w:hanging="360"/>
      </w:pPr>
      <w:rPr>
        <w:rFonts w:cs="Times New Roman"/>
      </w:rPr>
    </w:lvl>
    <w:lvl w:ilvl="2" w:tplc="0415001B" w:tentative="1">
      <w:start w:val="1"/>
      <w:numFmt w:val="lowerRoman"/>
      <w:lvlText w:val="%3."/>
      <w:lvlJc w:val="right"/>
      <w:pPr>
        <w:ind w:left="3011" w:hanging="180"/>
      </w:pPr>
      <w:rPr>
        <w:rFonts w:cs="Times New Roman"/>
      </w:rPr>
    </w:lvl>
    <w:lvl w:ilvl="3" w:tplc="0415000F" w:tentative="1">
      <w:start w:val="1"/>
      <w:numFmt w:val="decimal"/>
      <w:lvlText w:val="%4."/>
      <w:lvlJc w:val="left"/>
      <w:pPr>
        <w:ind w:left="3731" w:hanging="360"/>
      </w:pPr>
      <w:rPr>
        <w:rFonts w:cs="Times New Roman"/>
      </w:rPr>
    </w:lvl>
    <w:lvl w:ilvl="4" w:tplc="04150019" w:tentative="1">
      <w:start w:val="1"/>
      <w:numFmt w:val="lowerLetter"/>
      <w:lvlText w:val="%5."/>
      <w:lvlJc w:val="left"/>
      <w:pPr>
        <w:ind w:left="4451" w:hanging="360"/>
      </w:pPr>
      <w:rPr>
        <w:rFonts w:cs="Times New Roman"/>
      </w:rPr>
    </w:lvl>
    <w:lvl w:ilvl="5" w:tplc="0415001B" w:tentative="1">
      <w:start w:val="1"/>
      <w:numFmt w:val="lowerRoman"/>
      <w:lvlText w:val="%6."/>
      <w:lvlJc w:val="right"/>
      <w:pPr>
        <w:ind w:left="5171" w:hanging="180"/>
      </w:pPr>
      <w:rPr>
        <w:rFonts w:cs="Times New Roman"/>
      </w:rPr>
    </w:lvl>
    <w:lvl w:ilvl="6" w:tplc="0415000F" w:tentative="1">
      <w:start w:val="1"/>
      <w:numFmt w:val="decimal"/>
      <w:lvlText w:val="%7."/>
      <w:lvlJc w:val="left"/>
      <w:pPr>
        <w:ind w:left="5891" w:hanging="360"/>
      </w:pPr>
      <w:rPr>
        <w:rFonts w:cs="Times New Roman"/>
      </w:rPr>
    </w:lvl>
    <w:lvl w:ilvl="7" w:tplc="04150019" w:tentative="1">
      <w:start w:val="1"/>
      <w:numFmt w:val="lowerLetter"/>
      <w:lvlText w:val="%8."/>
      <w:lvlJc w:val="left"/>
      <w:pPr>
        <w:ind w:left="6611" w:hanging="360"/>
      </w:pPr>
      <w:rPr>
        <w:rFonts w:cs="Times New Roman"/>
      </w:rPr>
    </w:lvl>
    <w:lvl w:ilvl="8" w:tplc="0415001B" w:tentative="1">
      <w:start w:val="1"/>
      <w:numFmt w:val="lowerRoman"/>
      <w:lvlText w:val="%9."/>
      <w:lvlJc w:val="right"/>
      <w:pPr>
        <w:ind w:left="7331" w:hanging="180"/>
      </w:pPr>
      <w:rPr>
        <w:rFonts w:cs="Times New Roman"/>
      </w:rPr>
    </w:lvl>
  </w:abstractNum>
  <w:abstractNum w:abstractNumId="50">
    <w:nsid w:val="6D470C93"/>
    <w:multiLevelType w:val="hybridMultilevel"/>
    <w:tmpl w:val="8FE48BF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6F7E7F0E"/>
    <w:multiLevelType w:val="hybridMultilevel"/>
    <w:tmpl w:val="B28E6ECE"/>
    <w:lvl w:ilvl="0" w:tplc="F4948F2A">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2">
    <w:nsid w:val="70F12A45"/>
    <w:multiLevelType w:val="hybridMultilevel"/>
    <w:tmpl w:val="3AFE6E6C"/>
    <w:lvl w:ilvl="0" w:tplc="C31CAA42">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3">
    <w:nsid w:val="72E45908"/>
    <w:multiLevelType w:val="hybridMultilevel"/>
    <w:tmpl w:val="A816ED5C"/>
    <w:lvl w:ilvl="0" w:tplc="3CCE2098">
      <w:start w:val="10"/>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73D875D4"/>
    <w:multiLevelType w:val="hybridMultilevel"/>
    <w:tmpl w:val="FE92E1D4"/>
    <w:lvl w:ilvl="0" w:tplc="3A3C898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773500F6"/>
    <w:multiLevelType w:val="hybridMultilevel"/>
    <w:tmpl w:val="5C9E804C"/>
    <w:lvl w:ilvl="0" w:tplc="66F41C5A">
      <w:start w:val="1"/>
      <w:numFmt w:val="ordinal"/>
      <w:lvlText w:val="%1"/>
      <w:lvlJc w:val="left"/>
      <w:pPr>
        <w:tabs>
          <w:tab w:val="num" w:pos="1009"/>
        </w:tabs>
        <w:ind w:left="1009" w:hanging="453"/>
      </w:pPr>
      <w:rPr>
        <w:rFonts w:asciiTheme="minorHAnsi" w:hAnsiTheme="minorHAnsi" w:cstheme="minorHAnsi" w:hint="default"/>
        <w:b w:val="0"/>
        <w:bCs/>
        <w:i w:val="0"/>
        <w:sz w:val="24"/>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nsid w:val="7C970D05"/>
    <w:multiLevelType w:val="hybridMultilevel"/>
    <w:tmpl w:val="573AC910"/>
    <w:lvl w:ilvl="0" w:tplc="17E4D912">
      <w:start w:val="1"/>
      <w:numFmt w:val="decimal"/>
      <w:lvlText w:val="%1."/>
      <w:lvlJc w:val="left"/>
      <w:pPr>
        <w:ind w:left="1440" w:hanging="360"/>
      </w:pPr>
      <w:rPr>
        <w:rFonts w:asciiTheme="minorHAnsi" w:hAnsiTheme="minorHAnsi" w:cstheme="minorHAnsi" w:hint="default"/>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nsid w:val="7ED46E90"/>
    <w:multiLevelType w:val="hybridMultilevel"/>
    <w:tmpl w:val="2716D5DC"/>
    <w:lvl w:ilvl="0" w:tplc="2F448924">
      <w:start w:val="1"/>
      <w:numFmt w:val="decimal"/>
      <w:lvlText w:val="%1)"/>
      <w:lvlJc w:val="left"/>
      <w:pPr>
        <w:ind w:left="1854" w:hanging="360"/>
      </w:pPr>
      <w:rPr>
        <w:rFonts w:hint="default"/>
      </w:rPr>
    </w:lvl>
    <w:lvl w:ilvl="1" w:tplc="04150019" w:tentative="1">
      <w:start w:val="1"/>
      <w:numFmt w:val="lowerLetter"/>
      <w:lvlText w:val="%2."/>
      <w:lvlJc w:val="left"/>
      <w:pPr>
        <w:ind w:left="2574" w:hanging="360"/>
      </w:pPr>
    </w:lvl>
    <w:lvl w:ilvl="2" w:tplc="F726FB44">
      <w:start w:val="1"/>
      <w:numFmt w:val="decimal"/>
      <w:lvlText w:val="%3)"/>
      <w:lvlJc w:val="left"/>
      <w:pPr>
        <w:ind w:left="3294" w:hanging="180"/>
      </w:pPr>
      <w:rPr>
        <w:rFonts w:hint="default"/>
        <w:b w:val="0"/>
        <w:bCs w:val="0"/>
      </w:r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num w:numId="1">
    <w:abstractNumId w:val="10"/>
  </w:num>
  <w:num w:numId="2">
    <w:abstractNumId w:val="54"/>
  </w:num>
  <w:num w:numId="3">
    <w:abstractNumId w:val="52"/>
  </w:num>
  <w:num w:numId="4">
    <w:abstractNumId w:val="47"/>
  </w:num>
  <w:num w:numId="5">
    <w:abstractNumId w:val="33"/>
  </w:num>
  <w:num w:numId="6">
    <w:abstractNumId w:val="38"/>
  </w:num>
  <w:num w:numId="7">
    <w:abstractNumId w:val="55"/>
  </w:num>
  <w:num w:numId="8">
    <w:abstractNumId w:val="43"/>
  </w:num>
  <w:num w:numId="9">
    <w:abstractNumId w:val="18"/>
  </w:num>
  <w:num w:numId="10">
    <w:abstractNumId w:val="35"/>
  </w:num>
  <w:num w:numId="11">
    <w:abstractNumId w:val="19"/>
  </w:num>
  <w:num w:numId="12">
    <w:abstractNumId w:val="15"/>
  </w:num>
  <w:num w:numId="13">
    <w:abstractNumId w:val="56"/>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4"/>
  </w:num>
  <w:num w:numId="17">
    <w:abstractNumId w:val="46"/>
    <w:lvlOverride w:ilvl="0">
      <w:startOverride w:val="1"/>
    </w:lvlOverride>
    <w:lvlOverride w:ilvl="1">
      <w:startOverride w:val="1"/>
    </w:lvlOverride>
    <w:lvlOverride w:ilvl="2"/>
    <w:lvlOverride w:ilvl="3"/>
    <w:lvlOverride w:ilvl="4"/>
    <w:lvlOverride w:ilvl="5"/>
    <w:lvlOverride w:ilvl="6"/>
    <w:lvlOverride w:ilvl="7"/>
    <w:lvlOverride w:ilvl="8"/>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22"/>
  </w:num>
  <w:num w:numId="21">
    <w:abstractNumId w:val="28"/>
  </w:num>
  <w:num w:numId="22">
    <w:abstractNumId w:val="40"/>
  </w:num>
  <w:num w:numId="23">
    <w:abstractNumId w:val="34"/>
  </w:num>
  <w:num w:numId="24">
    <w:abstractNumId w:val="44"/>
  </w:num>
  <w:num w:numId="25">
    <w:abstractNumId w:val="37"/>
  </w:num>
  <w:num w:numId="26">
    <w:abstractNumId w:val="30"/>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7"/>
  </w:num>
  <w:num w:numId="31">
    <w:abstractNumId w:val="31"/>
  </w:num>
  <w:num w:numId="32">
    <w:abstractNumId w:val="45"/>
  </w:num>
  <w:num w:numId="33">
    <w:abstractNumId w:val="21"/>
  </w:num>
  <w:num w:numId="34">
    <w:abstractNumId w:val="53"/>
  </w:num>
  <w:num w:numId="35">
    <w:abstractNumId w:val="20"/>
  </w:num>
  <w:num w:numId="36">
    <w:abstractNumId w:val="32"/>
  </w:num>
  <w:num w:numId="37">
    <w:abstractNumId w:val="41"/>
  </w:num>
  <w:num w:numId="38">
    <w:abstractNumId w:val="42"/>
  </w:num>
  <w:num w:numId="39">
    <w:abstractNumId w:val="17"/>
  </w:num>
  <w:num w:numId="40">
    <w:abstractNumId w:val="39"/>
  </w:num>
  <w:num w:numId="41">
    <w:abstractNumId w:val="23"/>
  </w:num>
  <w:num w:numId="42">
    <w:abstractNumId w:val="51"/>
  </w:num>
  <w:num w:numId="43">
    <w:abstractNumId w:val="26"/>
  </w:num>
  <w:num w:numId="44">
    <w:abstractNumId w:val="13"/>
  </w:num>
  <w:num w:numId="45">
    <w:abstractNumId w:val="12"/>
  </w:num>
  <w:num w:numId="46">
    <w:abstractNumId w:val="29"/>
  </w:num>
  <w:num w:numId="47">
    <w:abstractNumId w:val="50"/>
  </w:num>
  <w:num w:numId="48">
    <w:abstractNumId w:val="36"/>
  </w:num>
  <w:num w:numId="49">
    <w:abstractNumId w:val="49"/>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2530"/>
  </w:hdrShapeDefaults>
  <w:footnotePr>
    <w:footnote w:id="0"/>
    <w:footnote w:id="1"/>
  </w:footnotePr>
  <w:endnotePr>
    <w:endnote w:id="0"/>
    <w:endnote w:id="1"/>
  </w:endnotePr>
  <w:compat/>
  <w:rsids>
    <w:rsidRoot w:val="00FB5FBF"/>
    <w:rsid w:val="00000D18"/>
    <w:rsid w:val="000012C3"/>
    <w:rsid w:val="000018C3"/>
    <w:rsid w:val="00001A63"/>
    <w:rsid w:val="00001A69"/>
    <w:rsid w:val="00001C7B"/>
    <w:rsid w:val="000041FE"/>
    <w:rsid w:val="00010447"/>
    <w:rsid w:val="00010AFB"/>
    <w:rsid w:val="00012448"/>
    <w:rsid w:val="000161EB"/>
    <w:rsid w:val="0001663C"/>
    <w:rsid w:val="00026C9E"/>
    <w:rsid w:val="00033533"/>
    <w:rsid w:val="00034F40"/>
    <w:rsid w:val="00035268"/>
    <w:rsid w:val="000365B4"/>
    <w:rsid w:val="00044C16"/>
    <w:rsid w:val="00045717"/>
    <w:rsid w:val="00045FE9"/>
    <w:rsid w:val="000463FA"/>
    <w:rsid w:val="000479E0"/>
    <w:rsid w:val="000534BC"/>
    <w:rsid w:val="00053910"/>
    <w:rsid w:val="0005650D"/>
    <w:rsid w:val="0005731F"/>
    <w:rsid w:val="0005782B"/>
    <w:rsid w:val="0006032F"/>
    <w:rsid w:val="000611E2"/>
    <w:rsid w:val="00061E47"/>
    <w:rsid w:val="0006310C"/>
    <w:rsid w:val="00064304"/>
    <w:rsid w:val="00070ED8"/>
    <w:rsid w:val="000764F1"/>
    <w:rsid w:val="0008236F"/>
    <w:rsid w:val="00084FDB"/>
    <w:rsid w:val="000850B7"/>
    <w:rsid w:val="00085102"/>
    <w:rsid w:val="000852A0"/>
    <w:rsid w:val="00085FC1"/>
    <w:rsid w:val="00087FC4"/>
    <w:rsid w:val="00092CC7"/>
    <w:rsid w:val="00095B8F"/>
    <w:rsid w:val="00096399"/>
    <w:rsid w:val="00097983"/>
    <w:rsid w:val="000A03C6"/>
    <w:rsid w:val="000A04AE"/>
    <w:rsid w:val="000A28DF"/>
    <w:rsid w:val="000A336E"/>
    <w:rsid w:val="000A7843"/>
    <w:rsid w:val="000A7EDE"/>
    <w:rsid w:val="000B0373"/>
    <w:rsid w:val="000B0621"/>
    <w:rsid w:val="000B0C8A"/>
    <w:rsid w:val="000B113D"/>
    <w:rsid w:val="000B117C"/>
    <w:rsid w:val="000B19CB"/>
    <w:rsid w:val="000B2857"/>
    <w:rsid w:val="000B2EE2"/>
    <w:rsid w:val="000B405A"/>
    <w:rsid w:val="000B620F"/>
    <w:rsid w:val="000B753A"/>
    <w:rsid w:val="000B76E0"/>
    <w:rsid w:val="000C0438"/>
    <w:rsid w:val="000C1392"/>
    <w:rsid w:val="000C30B0"/>
    <w:rsid w:val="000C4CE1"/>
    <w:rsid w:val="000C5342"/>
    <w:rsid w:val="000D32D6"/>
    <w:rsid w:val="000D367F"/>
    <w:rsid w:val="000D434B"/>
    <w:rsid w:val="000D5CCB"/>
    <w:rsid w:val="000D5E6E"/>
    <w:rsid w:val="000E073C"/>
    <w:rsid w:val="000E11DE"/>
    <w:rsid w:val="000E1588"/>
    <w:rsid w:val="000E25FA"/>
    <w:rsid w:val="000E31A9"/>
    <w:rsid w:val="000E3C08"/>
    <w:rsid w:val="000E62AA"/>
    <w:rsid w:val="000E6C26"/>
    <w:rsid w:val="000F4C63"/>
    <w:rsid w:val="000F5D00"/>
    <w:rsid w:val="0010048B"/>
    <w:rsid w:val="00100529"/>
    <w:rsid w:val="0010068E"/>
    <w:rsid w:val="00102D5A"/>
    <w:rsid w:val="00104261"/>
    <w:rsid w:val="00104722"/>
    <w:rsid w:val="00107000"/>
    <w:rsid w:val="00107B34"/>
    <w:rsid w:val="001105FE"/>
    <w:rsid w:val="00111C39"/>
    <w:rsid w:val="00112BF5"/>
    <w:rsid w:val="00112F9F"/>
    <w:rsid w:val="001137D3"/>
    <w:rsid w:val="00113ACA"/>
    <w:rsid w:val="00114ED2"/>
    <w:rsid w:val="00116E3C"/>
    <w:rsid w:val="00120F59"/>
    <w:rsid w:val="0012231B"/>
    <w:rsid w:val="00122EFF"/>
    <w:rsid w:val="001238E2"/>
    <w:rsid w:val="00123B72"/>
    <w:rsid w:val="00125977"/>
    <w:rsid w:val="0012706D"/>
    <w:rsid w:val="001278F6"/>
    <w:rsid w:val="00127FC7"/>
    <w:rsid w:val="001324BA"/>
    <w:rsid w:val="001331E0"/>
    <w:rsid w:val="00133593"/>
    <w:rsid w:val="00133FBA"/>
    <w:rsid w:val="00134A11"/>
    <w:rsid w:val="001423BC"/>
    <w:rsid w:val="00142CF9"/>
    <w:rsid w:val="001445CA"/>
    <w:rsid w:val="001452DB"/>
    <w:rsid w:val="00147D9B"/>
    <w:rsid w:val="00151671"/>
    <w:rsid w:val="001572FF"/>
    <w:rsid w:val="0016118A"/>
    <w:rsid w:val="00161AFA"/>
    <w:rsid w:val="001633AD"/>
    <w:rsid w:val="00165373"/>
    <w:rsid w:val="00165B40"/>
    <w:rsid w:val="00167C40"/>
    <w:rsid w:val="001706B6"/>
    <w:rsid w:val="0017076B"/>
    <w:rsid w:val="001709A5"/>
    <w:rsid w:val="00170A38"/>
    <w:rsid w:val="00170D5D"/>
    <w:rsid w:val="00174548"/>
    <w:rsid w:val="001774BC"/>
    <w:rsid w:val="001848AE"/>
    <w:rsid w:val="00185F42"/>
    <w:rsid w:val="00186ED2"/>
    <w:rsid w:val="001911CB"/>
    <w:rsid w:val="001934A6"/>
    <w:rsid w:val="00193587"/>
    <w:rsid w:val="0019496E"/>
    <w:rsid w:val="00196C4F"/>
    <w:rsid w:val="00197463"/>
    <w:rsid w:val="001A062A"/>
    <w:rsid w:val="001A0AEF"/>
    <w:rsid w:val="001A141B"/>
    <w:rsid w:val="001A1CB3"/>
    <w:rsid w:val="001A211E"/>
    <w:rsid w:val="001A4000"/>
    <w:rsid w:val="001A40D5"/>
    <w:rsid w:val="001A4751"/>
    <w:rsid w:val="001A47FC"/>
    <w:rsid w:val="001A61C4"/>
    <w:rsid w:val="001A675C"/>
    <w:rsid w:val="001B027B"/>
    <w:rsid w:val="001B24B4"/>
    <w:rsid w:val="001B36DF"/>
    <w:rsid w:val="001B5582"/>
    <w:rsid w:val="001B6C2F"/>
    <w:rsid w:val="001C1BC9"/>
    <w:rsid w:val="001C25BA"/>
    <w:rsid w:val="001C2CF1"/>
    <w:rsid w:val="001C4514"/>
    <w:rsid w:val="001C4914"/>
    <w:rsid w:val="001C5AA7"/>
    <w:rsid w:val="001C74FD"/>
    <w:rsid w:val="001C797E"/>
    <w:rsid w:val="001C7DBB"/>
    <w:rsid w:val="001D0C52"/>
    <w:rsid w:val="001D0EF9"/>
    <w:rsid w:val="001D154B"/>
    <w:rsid w:val="001D1716"/>
    <w:rsid w:val="001D6B0D"/>
    <w:rsid w:val="001D6F1B"/>
    <w:rsid w:val="001E4686"/>
    <w:rsid w:val="001E4EFC"/>
    <w:rsid w:val="001E52D6"/>
    <w:rsid w:val="001E6498"/>
    <w:rsid w:val="001E6918"/>
    <w:rsid w:val="001E73AA"/>
    <w:rsid w:val="001F24F1"/>
    <w:rsid w:val="001F3181"/>
    <w:rsid w:val="001F3CF2"/>
    <w:rsid w:val="001F44CC"/>
    <w:rsid w:val="001F66C0"/>
    <w:rsid w:val="0020040C"/>
    <w:rsid w:val="00202DAE"/>
    <w:rsid w:val="00203ECC"/>
    <w:rsid w:val="00203F86"/>
    <w:rsid w:val="00207C66"/>
    <w:rsid w:val="0021241D"/>
    <w:rsid w:val="002145C3"/>
    <w:rsid w:val="00214886"/>
    <w:rsid w:val="0021506D"/>
    <w:rsid w:val="00215731"/>
    <w:rsid w:val="0021604A"/>
    <w:rsid w:val="002167EA"/>
    <w:rsid w:val="00220894"/>
    <w:rsid w:val="00221A02"/>
    <w:rsid w:val="00221EE5"/>
    <w:rsid w:val="002246E4"/>
    <w:rsid w:val="00225823"/>
    <w:rsid w:val="00225C67"/>
    <w:rsid w:val="00225DCC"/>
    <w:rsid w:val="00225E8B"/>
    <w:rsid w:val="00226E45"/>
    <w:rsid w:val="00227FE1"/>
    <w:rsid w:val="00230B4C"/>
    <w:rsid w:val="00231BF9"/>
    <w:rsid w:val="002337DC"/>
    <w:rsid w:val="00233CB9"/>
    <w:rsid w:val="00234E84"/>
    <w:rsid w:val="002368D8"/>
    <w:rsid w:val="00237FA3"/>
    <w:rsid w:val="002401DA"/>
    <w:rsid w:val="00240369"/>
    <w:rsid w:val="00240CE2"/>
    <w:rsid w:val="00243561"/>
    <w:rsid w:val="002439B2"/>
    <w:rsid w:val="002444F8"/>
    <w:rsid w:val="00244C59"/>
    <w:rsid w:val="00245462"/>
    <w:rsid w:val="0025000E"/>
    <w:rsid w:val="00251FE0"/>
    <w:rsid w:val="00253A22"/>
    <w:rsid w:val="00255545"/>
    <w:rsid w:val="002576D5"/>
    <w:rsid w:val="00257D8A"/>
    <w:rsid w:val="00263DC7"/>
    <w:rsid w:val="00264680"/>
    <w:rsid w:val="00264D31"/>
    <w:rsid w:val="0026592A"/>
    <w:rsid w:val="002710D3"/>
    <w:rsid w:val="0027151F"/>
    <w:rsid w:val="002721E6"/>
    <w:rsid w:val="002747DA"/>
    <w:rsid w:val="0027527D"/>
    <w:rsid w:val="00275867"/>
    <w:rsid w:val="00275CCE"/>
    <w:rsid w:val="002773AF"/>
    <w:rsid w:val="00277E60"/>
    <w:rsid w:val="0028078F"/>
    <w:rsid w:val="002825E1"/>
    <w:rsid w:val="00285259"/>
    <w:rsid w:val="0028715E"/>
    <w:rsid w:val="002904F9"/>
    <w:rsid w:val="00291158"/>
    <w:rsid w:val="00291863"/>
    <w:rsid w:val="0029539C"/>
    <w:rsid w:val="002969EB"/>
    <w:rsid w:val="002A360C"/>
    <w:rsid w:val="002A57C4"/>
    <w:rsid w:val="002A69E1"/>
    <w:rsid w:val="002A6DE9"/>
    <w:rsid w:val="002B345E"/>
    <w:rsid w:val="002B3BDD"/>
    <w:rsid w:val="002C076C"/>
    <w:rsid w:val="002C3BC4"/>
    <w:rsid w:val="002C5A19"/>
    <w:rsid w:val="002C6861"/>
    <w:rsid w:val="002C6BBA"/>
    <w:rsid w:val="002C7BD1"/>
    <w:rsid w:val="002D065C"/>
    <w:rsid w:val="002D129E"/>
    <w:rsid w:val="002D3B1A"/>
    <w:rsid w:val="002D3CFC"/>
    <w:rsid w:val="002D5E6C"/>
    <w:rsid w:val="002E0424"/>
    <w:rsid w:val="002E0B7F"/>
    <w:rsid w:val="002E1368"/>
    <w:rsid w:val="002E2BEA"/>
    <w:rsid w:val="002E4CCB"/>
    <w:rsid w:val="002E5E88"/>
    <w:rsid w:val="002E5FDC"/>
    <w:rsid w:val="002E6E0F"/>
    <w:rsid w:val="002F08FD"/>
    <w:rsid w:val="002F2CF3"/>
    <w:rsid w:val="002F3A68"/>
    <w:rsid w:val="002F500A"/>
    <w:rsid w:val="002F6A03"/>
    <w:rsid w:val="002F7CE5"/>
    <w:rsid w:val="00300FB2"/>
    <w:rsid w:val="003019EA"/>
    <w:rsid w:val="0030669A"/>
    <w:rsid w:val="00306803"/>
    <w:rsid w:val="003110BD"/>
    <w:rsid w:val="0031180E"/>
    <w:rsid w:val="003138EA"/>
    <w:rsid w:val="00314664"/>
    <w:rsid w:val="003153BA"/>
    <w:rsid w:val="00316E16"/>
    <w:rsid w:val="00321525"/>
    <w:rsid w:val="00323004"/>
    <w:rsid w:val="00324903"/>
    <w:rsid w:val="00326DFF"/>
    <w:rsid w:val="00331138"/>
    <w:rsid w:val="00332CE0"/>
    <w:rsid w:val="003337FE"/>
    <w:rsid w:val="00334523"/>
    <w:rsid w:val="003353A3"/>
    <w:rsid w:val="00337276"/>
    <w:rsid w:val="0033750B"/>
    <w:rsid w:val="00340087"/>
    <w:rsid w:val="00340216"/>
    <w:rsid w:val="0034032C"/>
    <w:rsid w:val="003447B1"/>
    <w:rsid w:val="00345FA8"/>
    <w:rsid w:val="00346568"/>
    <w:rsid w:val="003511EB"/>
    <w:rsid w:val="00354152"/>
    <w:rsid w:val="0035658A"/>
    <w:rsid w:val="003600D7"/>
    <w:rsid w:val="003607DB"/>
    <w:rsid w:val="0036461C"/>
    <w:rsid w:val="00364814"/>
    <w:rsid w:val="003657BC"/>
    <w:rsid w:val="003663CD"/>
    <w:rsid w:val="003678F1"/>
    <w:rsid w:val="00371580"/>
    <w:rsid w:val="00372FD8"/>
    <w:rsid w:val="00374260"/>
    <w:rsid w:val="00374ED4"/>
    <w:rsid w:val="0037617C"/>
    <w:rsid w:val="003763AE"/>
    <w:rsid w:val="00376A88"/>
    <w:rsid w:val="00376C8F"/>
    <w:rsid w:val="003807F3"/>
    <w:rsid w:val="00383556"/>
    <w:rsid w:val="00384F40"/>
    <w:rsid w:val="0038501D"/>
    <w:rsid w:val="003851DA"/>
    <w:rsid w:val="00385503"/>
    <w:rsid w:val="00385E60"/>
    <w:rsid w:val="00390C6D"/>
    <w:rsid w:val="00392765"/>
    <w:rsid w:val="00395AA6"/>
    <w:rsid w:val="003A2A06"/>
    <w:rsid w:val="003A2BCA"/>
    <w:rsid w:val="003A7CE7"/>
    <w:rsid w:val="003B0A19"/>
    <w:rsid w:val="003B425D"/>
    <w:rsid w:val="003B448D"/>
    <w:rsid w:val="003B5D8C"/>
    <w:rsid w:val="003B6E05"/>
    <w:rsid w:val="003B77F4"/>
    <w:rsid w:val="003C080D"/>
    <w:rsid w:val="003C0DD6"/>
    <w:rsid w:val="003C189D"/>
    <w:rsid w:val="003C204A"/>
    <w:rsid w:val="003C2A82"/>
    <w:rsid w:val="003C3DC9"/>
    <w:rsid w:val="003C5979"/>
    <w:rsid w:val="003C6694"/>
    <w:rsid w:val="003C6E50"/>
    <w:rsid w:val="003C6FED"/>
    <w:rsid w:val="003C71F7"/>
    <w:rsid w:val="003C7B3A"/>
    <w:rsid w:val="003D2908"/>
    <w:rsid w:val="003D35B0"/>
    <w:rsid w:val="003D3B58"/>
    <w:rsid w:val="003D3FEC"/>
    <w:rsid w:val="003D4585"/>
    <w:rsid w:val="003D5401"/>
    <w:rsid w:val="003D6426"/>
    <w:rsid w:val="003D786A"/>
    <w:rsid w:val="003E03D0"/>
    <w:rsid w:val="003E269E"/>
    <w:rsid w:val="003E45FF"/>
    <w:rsid w:val="003E55AA"/>
    <w:rsid w:val="003E5A13"/>
    <w:rsid w:val="003E5D04"/>
    <w:rsid w:val="003E7C9C"/>
    <w:rsid w:val="003F05CB"/>
    <w:rsid w:val="003F0B90"/>
    <w:rsid w:val="003F219E"/>
    <w:rsid w:val="003F5083"/>
    <w:rsid w:val="003F6DE9"/>
    <w:rsid w:val="00404560"/>
    <w:rsid w:val="004049D2"/>
    <w:rsid w:val="0040685C"/>
    <w:rsid w:val="00412D95"/>
    <w:rsid w:val="00413DB7"/>
    <w:rsid w:val="00415BF7"/>
    <w:rsid w:val="00415DBD"/>
    <w:rsid w:val="00415FDD"/>
    <w:rsid w:val="00417792"/>
    <w:rsid w:val="004177CF"/>
    <w:rsid w:val="0042396B"/>
    <w:rsid w:val="00425A18"/>
    <w:rsid w:val="00426F3D"/>
    <w:rsid w:val="00430C9F"/>
    <w:rsid w:val="0043196E"/>
    <w:rsid w:val="00431D01"/>
    <w:rsid w:val="00432D2A"/>
    <w:rsid w:val="00436F21"/>
    <w:rsid w:val="0043752A"/>
    <w:rsid w:val="00440A79"/>
    <w:rsid w:val="004416F9"/>
    <w:rsid w:val="004428FF"/>
    <w:rsid w:val="00443BAE"/>
    <w:rsid w:val="00445257"/>
    <w:rsid w:val="00445BA8"/>
    <w:rsid w:val="004505D1"/>
    <w:rsid w:val="004553AD"/>
    <w:rsid w:val="0046261D"/>
    <w:rsid w:val="004643DB"/>
    <w:rsid w:val="00465314"/>
    <w:rsid w:val="00465C08"/>
    <w:rsid w:val="004664A3"/>
    <w:rsid w:val="0046654E"/>
    <w:rsid w:val="00466561"/>
    <w:rsid w:val="00466AF3"/>
    <w:rsid w:val="00467ADC"/>
    <w:rsid w:val="00472625"/>
    <w:rsid w:val="00473180"/>
    <w:rsid w:val="00475C89"/>
    <w:rsid w:val="00476808"/>
    <w:rsid w:val="00477C4D"/>
    <w:rsid w:val="00480E6A"/>
    <w:rsid w:val="00481397"/>
    <w:rsid w:val="00482A47"/>
    <w:rsid w:val="00482C85"/>
    <w:rsid w:val="00483BF0"/>
    <w:rsid w:val="004854AB"/>
    <w:rsid w:val="00490591"/>
    <w:rsid w:val="00493312"/>
    <w:rsid w:val="004933C8"/>
    <w:rsid w:val="00494734"/>
    <w:rsid w:val="004966B5"/>
    <w:rsid w:val="004967D1"/>
    <w:rsid w:val="004A0250"/>
    <w:rsid w:val="004A3EDB"/>
    <w:rsid w:val="004A4966"/>
    <w:rsid w:val="004A4A06"/>
    <w:rsid w:val="004A700D"/>
    <w:rsid w:val="004B38B3"/>
    <w:rsid w:val="004B5747"/>
    <w:rsid w:val="004C029E"/>
    <w:rsid w:val="004C05C7"/>
    <w:rsid w:val="004C0BBB"/>
    <w:rsid w:val="004C0E4A"/>
    <w:rsid w:val="004C1883"/>
    <w:rsid w:val="004C2A4F"/>
    <w:rsid w:val="004C4207"/>
    <w:rsid w:val="004C5341"/>
    <w:rsid w:val="004C766C"/>
    <w:rsid w:val="004D3796"/>
    <w:rsid w:val="004D3B30"/>
    <w:rsid w:val="004E01D3"/>
    <w:rsid w:val="004E10DA"/>
    <w:rsid w:val="004E1E81"/>
    <w:rsid w:val="004E38E4"/>
    <w:rsid w:val="004E3BFF"/>
    <w:rsid w:val="004E4098"/>
    <w:rsid w:val="004E5EEE"/>
    <w:rsid w:val="004E7522"/>
    <w:rsid w:val="004F07C8"/>
    <w:rsid w:val="004F19F3"/>
    <w:rsid w:val="004F6F54"/>
    <w:rsid w:val="004F7523"/>
    <w:rsid w:val="004F7EC1"/>
    <w:rsid w:val="0050069D"/>
    <w:rsid w:val="00502620"/>
    <w:rsid w:val="00503705"/>
    <w:rsid w:val="00503DDD"/>
    <w:rsid w:val="0050475C"/>
    <w:rsid w:val="00513F38"/>
    <w:rsid w:val="00514933"/>
    <w:rsid w:val="00514A46"/>
    <w:rsid w:val="00514FB1"/>
    <w:rsid w:val="00517042"/>
    <w:rsid w:val="00520296"/>
    <w:rsid w:val="005255EA"/>
    <w:rsid w:val="005271F8"/>
    <w:rsid w:val="005310F2"/>
    <w:rsid w:val="00531950"/>
    <w:rsid w:val="00531B38"/>
    <w:rsid w:val="00532C28"/>
    <w:rsid w:val="00533BC9"/>
    <w:rsid w:val="00535CCD"/>
    <w:rsid w:val="00542489"/>
    <w:rsid w:val="00542EA1"/>
    <w:rsid w:val="00543E8C"/>
    <w:rsid w:val="00545B87"/>
    <w:rsid w:val="0055115A"/>
    <w:rsid w:val="00551B8D"/>
    <w:rsid w:val="0055256B"/>
    <w:rsid w:val="00555837"/>
    <w:rsid w:val="00557022"/>
    <w:rsid w:val="0056098D"/>
    <w:rsid w:val="0056160B"/>
    <w:rsid w:val="005651E7"/>
    <w:rsid w:val="00571076"/>
    <w:rsid w:val="00572340"/>
    <w:rsid w:val="00574F0F"/>
    <w:rsid w:val="00576E00"/>
    <w:rsid w:val="005778DE"/>
    <w:rsid w:val="00580907"/>
    <w:rsid w:val="00580C40"/>
    <w:rsid w:val="00581860"/>
    <w:rsid w:val="00581C39"/>
    <w:rsid w:val="00581F06"/>
    <w:rsid w:val="00582876"/>
    <w:rsid w:val="005829D2"/>
    <w:rsid w:val="005865E7"/>
    <w:rsid w:val="00586BD6"/>
    <w:rsid w:val="00591078"/>
    <w:rsid w:val="00592992"/>
    <w:rsid w:val="00593645"/>
    <w:rsid w:val="005955AA"/>
    <w:rsid w:val="005961D8"/>
    <w:rsid w:val="005A13C1"/>
    <w:rsid w:val="005A2555"/>
    <w:rsid w:val="005A28E8"/>
    <w:rsid w:val="005A2FA1"/>
    <w:rsid w:val="005A4F1C"/>
    <w:rsid w:val="005A7369"/>
    <w:rsid w:val="005A7EC8"/>
    <w:rsid w:val="005B1EAD"/>
    <w:rsid w:val="005B3A3A"/>
    <w:rsid w:val="005B3F3D"/>
    <w:rsid w:val="005B7145"/>
    <w:rsid w:val="005B740D"/>
    <w:rsid w:val="005B7DAC"/>
    <w:rsid w:val="005C0DE1"/>
    <w:rsid w:val="005C1704"/>
    <w:rsid w:val="005C6F92"/>
    <w:rsid w:val="005D015C"/>
    <w:rsid w:val="005D2F17"/>
    <w:rsid w:val="005D3FF3"/>
    <w:rsid w:val="005D58D8"/>
    <w:rsid w:val="005D7B03"/>
    <w:rsid w:val="005F1304"/>
    <w:rsid w:val="005F2014"/>
    <w:rsid w:val="005F3A12"/>
    <w:rsid w:val="005F6098"/>
    <w:rsid w:val="006010A3"/>
    <w:rsid w:val="00601585"/>
    <w:rsid w:val="00602886"/>
    <w:rsid w:val="00603264"/>
    <w:rsid w:val="0060454D"/>
    <w:rsid w:val="00605A96"/>
    <w:rsid w:val="006062B7"/>
    <w:rsid w:val="00610D76"/>
    <w:rsid w:val="0061278E"/>
    <w:rsid w:val="00620939"/>
    <w:rsid w:val="00620FBC"/>
    <w:rsid w:val="0062364F"/>
    <w:rsid w:val="0062371B"/>
    <w:rsid w:val="006238B9"/>
    <w:rsid w:val="00624328"/>
    <w:rsid w:val="006245A9"/>
    <w:rsid w:val="00625E60"/>
    <w:rsid w:val="006273A5"/>
    <w:rsid w:val="006300A4"/>
    <w:rsid w:val="006307E5"/>
    <w:rsid w:val="00631B3E"/>
    <w:rsid w:val="006361E7"/>
    <w:rsid w:val="00636624"/>
    <w:rsid w:val="00645862"/>
    <w:rsid w:val="0064714B"/>
    <w:rsid w:val="0064722D"/>
    <w:rsid w:val="00647590"/>
    <w:rsid w:val="006525F5"/>
    <w:rsid w:val="00654A57"/>
    <w:rsid w:val="006559DF"/>
    <w:rsid w:val="006563DE"/>
    <w:rsid w:val="00656C8F"/>
    <w:rsid w:val="00660576"/>
    <w:rsid w:val="00660F81"/>
    <w:rsid w:val="00663BA3"/>
    <w:rsid w:val="00663D45"/>
    <w:rsid w:val="006642A2"/>
    <w:rsid w:val="00664A48"/>
    <w:rsid w:val="0066643C"/>
    <w:rsid w:val="00672319"/>
    <w:rsid w:val="00673D9E"/>
    <w:rsid w:val="00674638"/>
    <w:rsid w:val="006754AA"/>
    <w:rsid w:val="00677926"/>
    <w:rsid w:val="00681274"/>
    <w:rsid w:val="00681BFC"/>
    <w:rsid w:val="00683171"/>
    <w:rsid w:val="006834DB"/>
    <w:rsid w:val="0068461B"/>
    <w:rsid w:val="00690492"/>
    <w:rsid w:val="00691C5B"/>
    <w:rsid w:val="00694C73"/>
    <w:rsid w:val="00695D08"/>
    <w:rsid w:val="006964F1"/>
    <w:rsid w:val="006A1EAE"/>
    <w:rsid w:val="006A3A68"/>
    <w:rsid w:val="006A42A2"/>
    <w:rsid w:val="006A4C58"/>
    <w:rsid w:val="006A68E8"/>
    <w:rsid w:val="006B0872"/>
    <w:rsid w:val="006B222F"/>
    <w:rsid w:val="006B359A"/>
    <w:rsid w:val="006B3A55"/>
    <w:rsid w:val="006B3B08"/>
    <w:rsid w:val="006B425C"/>
    <w:rsid w:val="006B5330"/>
    <w:rsid w:val="006B7189"/>
    <w:rsid w:val="006C0530"/>
    <w:rsid w:val="006C0682"/>
    <w:rsid w:val="006C18EE"/>
    <w:rsid w:val="006C29C9"/>
    <w:rsid w:val="006C3D82"/>
    <w:rsid w:val="006C573F"/>
    <w:rsid w:val="006C633F"/>
    <w:rsid w:val="006C7158"/>
    <w:rsid w:val="006C7851"/>
    <w:rsid w:val="006C7C7C"/>
    <w:rsid w:val="006D26E7"/>
    <w:rsid w:val="006D2E2A"/>
    <w:rsid w:val="006D39D2"/>
    <w:rsid w:val="006D6B8F"/>
    <w:rsid w:val="006E2886"/>
    <w:rsid w:val="006E5DF6"/>
    <w:rsid w:val="006F0FF5"/>
    <w:rsid w:val="006F1221"/>
    <w:rsid w:val="006F2432"/>
    <w:rsid w:val="006F3153"/>
    <w:rsid w:val="006F42E3"/>
    <w:rsid w:val="006F7910"/>
    <w:rsid w:val="00703E84"/>
    <w:rsid w:val="00707308"/>
    <w:rsid w:val="0071137F"/>
    <w:rsid w:val="00711C61"/>
    <w:rsid w:val="0071230A"/>
    <w:rsid w:val="00713B72"/>
    <w:rsid w:val="00714163"/>
    <w:rsid w:val="00716323"/>
    <w:rsid w:val="00717671"/>
    <w:rsid w:val="0072055F"/>
    <w:rsid w:val="00722775"/>
    <w:rsid w:val="00723E9B"/>
    <w:rsid w:val="0072451B"/>
    <w:rsid w:val="00724C73"/>
    <w:rsid w:val="00725841"/>
    <w:rsid w:val="00727490"/>
    <w:rsid w:val="007303BB"/>
    <w:rsid w:val="0073062A"/>
    <w:rsid w:val="007325D2"/>
    <w:rsid w:val="00733473"/>
    <w:rsid w:val="00733849"/>
    <w:rsid w:val="00734A88"/>
    <w:rsid w:val="00734D33"/>
    <w:rsid w:val="00737C02"/>
    <w:rsid w:val="00740E44"/>
    <w:rsid w:val="007414E9"/>
    <w:rsid w:val="00741A49"/>
    <w:rsid w:val="00741ED7"/>
    <w:rsid w:val="00742196"/>
    <w:rsid w:val="00743D12"/>
    <w:rsid w:val="00744CC4"/>
    <w:rsid w:val="00746EC7"/>
    <w:rsid w:val="0074746F"/>
    <w:rsid w:val="007515A5"/>
    <w:rsid w:val="00752E96"/>
    <w:rsid w:val="00753A23"/>
    <w:rsid w:val="00754C04"/>
    <w:rsid w:val="007559A1"/>
    <w:rsid w:val="007575AE"/>
    <w:rsid w:val="007621CB"/>
    <w:rsid w:val="0076265C"/>
    <w:rsid w:val="00765110"/>
    <w:rsid w:val="00765477"/>
    <w:rsid w:val="0077297F"/>
    <w:rsid w:val="00773B22"/>
    <w:rsid w:val="00774451"/>
    <w:rsid w:val="00775D8E"/>
    <w:rsid w:val="007819B8"/>
    <w:rsid w:val="00783930"/>
    <w:rsid w:val="007854F0"/>
    <w:rsid w:val="00786B77"/>
    <w:rsid w:val="00786CD2"/>
    <w:rsid w:val="00787157"/>
    <w:rsid w:val="0078785A"/>
    <w:rsid w:val="00787B77"/>
    <w:rsid w:val="00791A16"/>
    <w:rsid w:val="00794806"/>
    <w:rsid w:val="0079616E"/>
    <w:rsid w:val="00797097"/>
    <w:rsid w:val="007A040E"/>
    <w:rsid w:val="007A1347"/>
    <w:rsid w:val="007A33DD"/>
    <w:rsid w:val="007A5C97"/>
    <w:rsid w:val="007A6965"/>
    <w:rsid w:val="007B0F2E"/>
    <w:rsid w:val="007B1331"/>
    <w:rsid w:val="007B1BD0"/>
    <w:rsid w:val="007B4C13"/>
    <w:rsid w:val="007B7C05"/>
    <w:rsid w:val="007C0604"/>
    <w:rsid w:val="007C103E"/>
    <w:rsid w:val="007C1BC0"/>
    <w:rsid w:val="007C1D6E"/>
    <w:rsid w:val="007C28F9"/>
    <w:rsid w:val="007D17A4"/>
    <w:rsid w:val="007D1857"/>
    <w:rsid w:val="007D1DE4"/>
    <w:rsid w:val="007D3AFF"/>
    <w:rsid w:val="007D3ED9"/>
    <w:rsid w:val="007D74E5"/>
    <w:rsid w:val="007D7EA3"/>
    <w:rsid w:val="007E0EBA"/>
    <w:rsid w:val="007E333C"/>
    <w:rsid w:val="007F0C6A"/>
    <w:rsid w:val="007F426D"/>
    <w:rsid w:val="007F6FE6"/>
    <w:rsid w:val="0080173E"/>
    <w:rsid w:val="0080234D"/>
    <w:rsid w:val="00803B22"/>
    <w:rsid w:val="008068CD"/>
    <w:rsid w:val="00807DFE"/>
    <w:rsid w:val="008100DF"/>
    <w:rsid w:val="00810937"/>
    <w:rsid w:val="00810D39"/>
    <w:rsid w:val="008124BE"/>
    <w:rsid w:val="0081536E"/>
    <w:rsid w:val="008164AA"/>
    <w:rsid w:val="00816F5B"/>
    <w:rsid w:val="008172C2"/>
    <w:rsid w:val="00820B7D"/>
    <w:rsid w:val="008222A9"/>
    <w:rsid w:val="00825182"/>
    <w:rsid w:val="00825974"/>
    <w:rsid w:val="00830145"/>
    <w:rsid w:val="00830404"/>
    <w:rsid w:val="00831E48"/>
    <w:rsid w:val="00832AE9"/>
    <w:rsid w:val="00836197"/>
    <w:rsid w:val="00836B28"/>
    <w:rsid w:val="00837A60"/>
    <w:rsid w:val="00837EB5"/>
    <w:rsid w:val="00842027"/>
    <w:rsid w:val="00845200"/>
    <w:rsid w:val="00846F5F"/>
    <w:rsid w:val="00851884"/>
    <w:rsid w:val="00852322"/>
    <w:rsid w:val="0085447B"/>
    <w:rsid w:val="00854F1A"/>
    <w:rsid w:val="008554BA"/>
    <w:rsid w:val="00856EF9"/>
    <w:rsid w:val="00863D2A"/>
    <w:rsid w:val="008647C4"/>
    <w:rsid w:val="008658C6"/>
    <w:rsid w:val="0086692D"/>
    <w:rsid w:val="0086774A"/>
    <w:rsid w:val="00870FE4"/>
    <w:rsid w:val="00871AB6"/>
    <w:rsid w:val="0087492D"/>
    <w:rsid w:val="008810C9"/>
    <w:rsid w:val="00883CA3"/>
    <w:rsid w:val="008845AA"/>
    <w:rsid w:val="00884A19"/>
    <w:rsid w:val="00884DCC"/>
    <w:rsid w:val="008875D4"/>
    <w:rsid w:val="00890BEE"/>
    <w:rsid w:val="00891487"/>
    <w:rsid w:val="008935F6"/>
    <w:rsid w:val="00893B7D"/>
    <w:rsid w:val="00893EE3"/>
    <w:rsid w:val="008A15FD"/>
    <w:rsid w:val="008A1E5F"/>
    <w:rsid w:val="008A56D0"/>
    <w:rsid w:val="008B0D2B"/>
    <w:rsid w:val="008B25EA"/>
    <w:rsid w:val="008B3AFA"/>
    <w:rsid w:val="008B43C6"/>
    <w:rsid w:val="008C0A74"/>
    <w:rsid w:val="008C1043"/>
    <w:rsid w:val="008C4067"/>
    <w:rsid w:val="008C4D9E"/>
    <w:rsid w:val="008C4F35"/>
    <w:rsid w:val="008C628A"/>
    <w:rsid w:val="008C6BAD"/>
    <w:rsid w:val="008C6E65"/>
    <w:rsid w:val="008D0966"/>
    <w:rsid w:val="008D12C5"/>
    <w:rsid w:val="008D1CC9"/>
    <w:rsid w:val="008D2200"/>
    <w:rsid w:val="008D3733"/>
    <w:rsid w:val="008D4330"/>
    <w:rsid w:val="008E0962"/>
    <w:rsid w:val="008E1725"/>
    <w:rsid w:val="008E1A1D"/>
    <w:rsid w:val="008E3CEB"/>
    <w:rsid w:val="008E3FB1"/>
    <w:rsid w:val="008E4F71"/>
    <w:rsid w:val="008E56D9"/>
    <w:rsid w:val="008F15FF"/>
    <w:rsid w:val="008F38D3"/>
    <w:rsid w:val="008F7095"/>
    <w:rsid w:val="00902C79"/>
    <w:rsid w:val="0090386A"/>
    <w:rsid w:val="0090432A"/>
    <w:rsid w:val="00906B59"/>
    <w:rsid w:val="00916877"/>
    <w:rsid w:val="009169F6"/>
    <w:rsid w:val="00921340"/>
    <w:rsid w:val="00921464"/>
    <w:rsid w:val="0092396B"/>
    <w:rsid w:val="009241C8"/>
    <w:rsid w:val="00925F1F"/>
    <w:rsid w:val="009268F8"/>
    <w:rsid w:val="00934E7A"/>
    <w:rsid w:val="00937108"/>
    <w:rsid w:val="00937F43"/>
    <w:rsid w:val="00944E0D"/>
    <w:rsid w:val="0094606C"/>
    <w:rsid w:val="00947335"/>
    <w:rsid w:val="00947C20"/>
    <w:rsid w:val="009501EC"/>
    <w:rsid w:val="009508CB"/>
    <w:rsid w:val="009541AC"/>
    <w:rsid w:val="00954BB0"/>
    <w:rsid w:val="00954BEA"/>
    <w:rsid w:val="00956DDA"/>
    <w:rsid w:val="00961288"/>
    <w:rsid w:val="00961625"/>
    <w:rsid w:val="00962428"/>
    <w:rsid w:val="00965930"/>
    <w:rsid w:val="009663DB"/>
    <w:rsid w:val="00966474"/>
    <w:rsid w:val="00966D95"/>
    <w:rsid w:val="00967B06"/>
    <w:rsid w:val="009729F6"/>
    <w:rsid w:val="009762F4"/>
    <w:rsid w:val="00980E51"/>
    <w:rsid w:val="00981568"/>
    <w:rsid w:val="00983FD9"/>
    <w:rsid w:val="0098407E"/>
    <w:rsid w:val="009856F7"/>
    <w:rsid w:val="00986BFE"/>
    <w:rsid w:val="00986E42"/>
    <w:rsid w:val="00987AC6"/>
    <w:rsid w:val="00990C33"/>
    <w:rsid w:val="009A2D87"/>
    <w:rsid w:val="009A31D5"/>
    <w:rsid w:val="009A3EBB"/>
    <w:rsid w:val="009A4B3C"/>
    <w:rsid w:val="009A568F"/>
    <w:rsid w:val="009A5ECE"/>
    <w:rsid w:val="009B2AE5"/>
    <w:rsid w:val="009B4333"/>
    <w:rsid w:val="009B4EE7"/>
    <w:rsid w:val="009B5764"/>
    <w:rsid w:val="009B6A78"/>
    <w:rsid w:val="009C0093"/>
    <w:rsid w:val="009C5871"/>
    <w:rsid w:val="009C599A"/>
    <w:rsid w:val="009C606B"/>
    <w:rsid w:val="009C6F72"/>
    <w:rsid w:val="009D02B2"/>
    <w:rsid w:val="009D154E"/>
    <w:rsid w:val="009D1B53"/>
    <w:rsid w:val="009D1E7E"/>
    <w:rsid w:val="009D33CC"/>
    <w:rsid w:val="009D564F"/>
    <w:rsid w:val="009E1257"/>
    <w:rsid w:val="009E3D79"/>
    <w:rsid w:val="009E3D91"/>
    <w:rsid w:val="009E53CF"/>
    <w:rsid w:val="009E6CF4"/>
    <w:rsid w:val="009E724C"/>
    <w:rsid w:val="009E7D95"/>
    <w:rsid w:val="009F01C1"/>
    <w:rsid w:val="009F18C1"/>
    <w:rsid w:val="009F2039"/>
    <w:rsid w:val="009F5080"/>
    <w:rsid w:val="009F579A"/>
    <w:rsid w:val="009F779A"/>
    <w:rsid w:val="00A00B8D"/>
    <w:rsid w:val="00A01545"/>
    <w:rsid w:val="00A01DA6"/>
    <w:rsid w:val="00A02452"/>
    <w:rsid w:val="00A0307B"/>
    <w:rsid w:val="00A035F2"/>
    <w:rsid w:val="00A04C23"/>
    <w:rsid w:val="00A05C87"/>
    <w:rsid w:val="00A06A5E"/>
    <w:rsid w:val="00A106D9"/>
    <w:rsid w:val="00A1401E"/>
    <w:rsid w:val="00A16EE6"/>
    <w:rsid w:val="00A219D6"/>
    <w:rsid w:val="00A220F4"/>
    <w:rsid w:val="00A22424"/>
    <w:rsid w:val="00A22709"/>
    <w:rsid w:val="00A231EF"/>
    <w:rsid w:val="00A248E0"/>
    <w:rsid w:val="00A27E13"/>
    <w:rsid w:val="00A3015D"/>
    <w:rsid w:val="00A30393"/>
    <w:rsid w:val="00A31DB9"/>
    <w:rsid w:val="00A324F2"/>
    <w:rsid w:val="00A32A52"/>
    <w:rsid w:val="00A40641"/>
    <w:rsid w:val="00A42F92"/>
    <w:rsid w:val="00A44B86"/>
    <w:rsid w:val="00A45AD5"/>
    <w:rsid w:val="00A45B7D"/>
    <w:rsid w:val="00A46DDA"/>
    <w:rsid w:val="00A47BE5"/>
    <w:rsid w:val="00A507E3"/>
    <w:rsid w:val="00A511CA"/>
    <w:rsid w:val="00A52625"/>
    <w:rsid w:val="00A612D8"/>
    <w:rsid w:val="00A660C7"/>
    <w:rsid w:val="00A66254"/>
    <w:rsid w:val="00A6656E"/>
    <w:rsid w:val="00A707CA"/>
    <w:rsid w:val="00A70E0B"/>
    <w:rsid w:val="00A71116"/>
    <w:rsid w:val="00A71496"/>
    <w:rsid w:val="00A716F3"/>
    <w:rsid w:val="00A71A8A"/>
    <w:rsid w:val="00A72106"/>
    <w:rsid w:val="00A723FE"/>
    <w:rsid w:val="00A72D00"/>
    <w:rsid w:val="00A73204"/>
    <w:rsid w:val="00A732AB"/>
    <w:rsid w:val="00A7346F"/>
    <w:rsid w:val="00A7371B"/>
    <w:rsid w:val="00A7386A"/>
    <w:rsid w:val="00A7434C"/>
    <w:rsid w:val="00A74C56"/>
    <w:rsid w:val="00A757AD"/>
    <w:rsid w:val="00A76092"/>
    <w:rsid w:val="00A772FC"/>
    <w:rsid w:val="00A800C8"/>
    <w:rsid w:val="00A81B52"/>
    <w:rsid w:val="00A8214F"/>
    <w:rsid w:val="00A82651"/>
    <w:rsid w:val="00A829C7"/>
    <w:rsid w:val="00A84CDB"/>
    <w:rsid w:val="00A8536A"/>
    <w:rsid w:val="00A85A0D"/>
    <w:rsid w:val="00A85B62"/>
    <w:rsid w:val="00A87514"/>
    <w:rsid w:val="00A909BC"/>
    <w:rsid w:val="00A91117"/>
    <w:rsid w:val="00A97701"/>
    <w:rsid w:val="00A97FF4"/>
    <w:rsid w:val="00AA1CA0"/>
    <w:rsid w:val="00AA2137"/>
    <w:rsid w:val="00AA4358"/>
    <w:rsid w:val="00AA4CF4"/>
    <w:rsid w:val="00AB0A1C"/>
    <w:rsid w:val="00AB60E4"/>
    <w:rsid w:val="00AB77C5"/>
    <w:rsid w:val="00AC1A38"/>
    <w:rsid w:val="00AC29CB"/>
    <w:rsid w:val="00AC3D2D"/>
    <w:rsid w:val="00AC4665"/>
    <w:rsid w:val="00AC5B74"/>
    <w:rsid w:val="00AC6539"/>
    <w:rsid w:val="00AC6E96"/>
    <w:rsid w:val="00AD0BA8"/>
    <w:rsid w:val="00AD0F37"/>
    <w:rsid w:val="00AD290C"/>
    <w:rsid w:val="00AD2D6B"/>
    <w:rsid w:val="00AD7654"/>
    <w:rsid w:val="00AE10C1"/>
    <w:rsid w:val="00AE141D"/>
    <w:rsid w:val="00AE61FE"/>
    <w:rsid w:val="00AE72FD"/>
    <w:rsid w:val="00AF021B"/>
    <w:rsid w:val="00AF1642"/>
    <w:rsid w:val="00AF19FC"/>
    <w:rsid w:val="00AF1CB8"/>
    <w:rsid w:val="00AF2251"/>
    <w:rsid w:val="00AF31E8"/>
    <w:rsid w:val="00AF4AD5"/>
    <w:rsid w:val="00AF7047"/>
    <w:rsid w:val="00AF7323"/>
    <w:rsid w:val="00B00F41"/>
    <w:rsid w:val="00B01A03"/>
    <w:rsid w:val="00B047A8"/>
    <w:rsid w:val="00B05057"/>
    <w:rsid w:val="00B052F2"/>
    <w:rsid w:val="00B05E0D"/>
    <w:rsid w:val="00B10BDB"/>
    <w:rsid w:val="00B111B2"/>
    <w:rsid w:val="00B11656"/>
    <w:rsid w:val="00B13D57"/>
    <w:rsid w:val="00B15280"/>
    <w:rsid w:val="00B16A25"/>
    <w:rsid w:val="00B16D3F"/>
    <w:rsid w:val="00B20EE7"/>
    <w:rsid w:val="00B2297B"/>
    <w:rsid w:val="00B269A9"/>
    <w:rsid w:val="00B3096D"/>
    <w:rsid w:val="00B31263"/>
    <w:rsid w:val="00B3161E"/>
    <w:rsid w:val="00B31EAA"/>
    <w:rsid w:val="00B329CC"/>
    <w:rsid w:val="00B33626"/>
    <w:rsid w:val="00B40041"/>
    <w:rsid w:val="00B40279"/>
    <w:rsid w:val="00B40B53"/>
    <w:rsid w:val="00B415C8"/>
    <w:rsid w:val="00B421C3"/>
    <w:rsid w:val="00B4455B"/>
    <w:rsid w:val="00B45D11"/>
    <w:rsid w:val="00B56521"/>
    <w:rsid w:val="00B5781C"/>
    <w:rsid w:val="00B62762"/>
    <w:rsid w:val="00B67309"/>
    <w:rsid w:val="00B757D6"/>
    <w:rsid w:val="00B76DA6"/>
    <w:rsid w:val="00B80803"/>
    <w:rsid w:val="00B80950"/>
    <w:rsid w:val="00B81917"/>
    <w:rsid w:val="00B82B09"/>
    <w:rsid w:val="00B82B97"/>
    <w:rsid w:val="00B85581"/>
    <w:rsid w:val="00B879D1"/>
    <w:rsid w:val="00B91620"/>
    <w:rsid w:val="00B9464E"/>
    <w:rsid w:val="00B95223"/>
    <w:rsid w:val="00B9636A"/>
    <w:rsid w:val="00B971D7"/>
    <w:rsid w:val="00BA127E"/>
    <w:rsid w:val="00BA4E2A"/>
    <w:rsid w:val="00BA7CBF"/>
    <w:rsid w:val="00BB0BF5"/>
    <w:rsid w:val="00BB1BBB"/>
    <w:rsid w:val="00BB3703"/>
    <w:rsid w:val="00BB423A"/>
    <w:rsid w:val="00BB5330"/>
    <w:rsid w:val="00BB5E3D"/>
    <w:rsid w:val="00BC06D2"/>
    <w:rsid w:val="00BC0E52"/>
    <w:rsid w:val="00BC2EB9"/>
    <w:rsid w:val="00BC3CD0"/>
    <w:rsid w:val="00BC3CD7"/>
    <w:rsid w:val="00BC71C3"/>
    <w:rsid w:val="00BD1511"/>
    <w:rsid w:val="00BE0076"/>
    <w:rsid w:val="00BE0ACD"/>
    <w:rsid w:val="00BE2D62"/>
    <w:rsid w:val="00BF076D"/>
    <w:rsid w:val="00BF08E4"/>
    <w:rsid w:val="00BF4996"/>
    <w:rsid w:val="00BF4E1D"/>
    <w:rsid w:val="00BF5FCC"/>
    <w:rsid w:val="00C0360D"/>
    <w:rsid w:val="00C045B1"/>
    <w:rsid w:val="00C048DA"/>
    <w:rsid w:val="00C11B60"/>
    <w:rsid w:val="00C11F72"/>
    <w:rsid w:val="00C16FFA"/>
    <w:rsid w:val="00C23FF3"/>
    <w:rsid w:val="00C26747"/>
    <w:rsid w:val="00C26F19"/>
    <w:rsid w:val="00C2706C"/>
    <w:rsid w:val="00C27455"/>
    <w:rsid w:val="00C27768"/>
    <w:rsid w:val="00C27E6E"/>
    <w:rsid w:val="00C3130D"/>
    <w:rsid w:val="00C31666"/>
    <w:rsid w:val="00C408D9"/>
    <w:rsid w:val="00C40D2C"/>
    <w:rsid w:val="00C4105E"/>
    <w:rsid w:val="00C432CD"/>
    <w:rsid w:val="00C436DC"/>
    <w:rsid w:val="00C4403E"/>
    <w:rsid w:val="00C475CB"/>
    <w:rsid w:val="00C47CC4"/>
    <w:rsid w:val="00C515FE"/>
    <w:rsid w:val="00C51C78"/>
    <w:rsid w:val="00C536C3"/>
    <w:rsid w:val="00C56370"/>
    <w:rsid w:val="00C56F91"/>
    <w:rsid w:val="00C6021A"/>
    <w:rsid w:val="00C63C6E"/>
    <w:rsid w:val="00C65816"/>
    <w:rsid w:val="00C6750A"/>
    <w:rsid w:val="00C71B2F"/>
    <w:rsid w:val="00C72226"/>
    <w:rsid w:val="00C73086"/>
    <w:rsid w:val="00C74282"/>
    <w:rsid w:val="00C7436B"/>
    <w:rsid w:val="00C74907"/>
    <w:rsid w:val="00C75250"/>
    <w:rsid w:val="00C772EB"/>
    <w:rsid w:val="00C82607"/>
    <w:rsid w:val="00C83677"/>
    <w:rsid w:val="00C864C4"/>
    <w:rsid w:val="00C87676"/>
    <w:rsid w:val="00C87E30"/>
    <w:rsid w:val="00C91B3C"/>
    <w:rsid w:val="00C92B71"/>
    <w:rsid w:val="00C93EDE"/>
    <w:rsid w:val="00C9424D"/>
    <w:rsid w:val="00C97B9A"/>
    <w:rsid w:val="00C97C3F"/>
    <w:rsid w:val="00CA157F"/>
    <w:rsid w:val="00CA33DD"/>
    <w:rsid w:val="00CA34ED"/>
    <w:rsid w:val="00CA4489"/>
    <w:rsid w:val="00CA4995"/>
    <w:rsid w:val="00CB023C"/>
    <w:rsid w:val="00CB5037"/>
    <w:rsid w:val="00CB5B55"/>
    <w:rsid w:val="00CB768F"/>
    <w:rsid w:val="00CB7DF5"/>
    <w:rsid w:val="00CC0555"/>
    <w:rsid w:val="00CC08F0"/>
    <w:rsid w:val="00CC09A5"/>
    <w:rsid w:val="00CC1616"/>
    <w:rsid w:val="00CC1E50"/>
    <w:rsid w:val="00CC22A2"/>
    <w:rsid w:val="00CC6039"/>
    <w:rsid w:val="00CC7C6D"/>
    <w:rsid w:val="00CD2A70"/>
    <w:rsid w:val="00CD3D16"/>
    <w:rsid w:val="00CD3D78"/>
    <w:rsid w:val="00CD69DF"/>
    <w:rsid w:val="00CE04F1"/>
    <w:rsid w:val="00CE0F4F"/>
    <w:rsid w:val="00CE51CC"/>
    <w:rsid w:val="00CE7355"/>
    <w:rsid w:val="00CE7B3B"/>
    <w:rsid w:val="00CF01D0"/>
    <w:rsid w:val="00CF0242"/>
    <w:rsid w:val="00CF25D5"/>
    <w:rsid w:val="00CF6FAD"/>
    <w:rsid w:val="00D00322"/>
    <w:rsid w:val="00D04C1D"/>
    <w:rsid w:val="00D07758"/>
    <w:rsid w:val="00D110E5"/>
    <w:rsid w:val="00D113FE"/>
    <w:rsid w:val="00D11F6C"/>
    <w:rsid w:val="00D1276B"/>
    <w:rsid w:val="00D1383C"/>
    <w:rsid w:val="00D13AAC"/>
    <w:rsid w:val="00D150B5"/>
    <w:rsid w:val="00D16750"/>
    <w:rsid w:val="00D1733B"/>
    <w:rsid w:val="00D20313"/>
    <w:rsid w:val="00D240EA"/>
    <w:rsid w:val="00D2441E"/>
    <w:rsid w:val="00D25092"/>
    <w:rsid w:val="00D27301"/>
    <w:rsid w:val="00D347F3"/>
    <w:rsid w:val="00D41A92"/>
    <w:rsid w:val="00D44D17"/>
    <w:rsid w:val="00D46227"/>
    <w:rsid w:val="00D466A4"/>
    <w:rsid w:val="00D471CB"/>
    <w:rsid w:val="00D4734D"/>
    <w:rsid w:val="00D47AF2"/>
    <w:rsid w:val="00D513A9"/>
    <w:rsid w:val="00D516B2"/>
    <w:rsid w:val="00D5248F"/>
    <w:rsid w:val="00D557B7"/>
    <w:rsid w:val="00D57967"/>
    <w:rsid w:val="00D57A59"/>
    <w:rsid w:val="00D57C0E"/>
    <w:rsid w:val="00D60B0F"/>
    <w:rsid w:val="00D61E62"/>
    <w:rsid w:val="00D62779"/>
    <w:rsid w:val="00D631E2"/>
    <w:rsid w:val="00D66559"/>
    <w:rsid w:val="00D669D4"/>
    <w:rsid w:val="00D71ACD"/>
    <w:rsid w:val="00D723EF"/>
    <w:rsid w:val="00D7304A"/>
    <w:rsid w:val="00D7367D"/>
    <w:rsid w:val="00D737FA"/>
    <w:rsid w:val="00D73B84"/>
    <w:rsid w:val="00D7562B"/>
    <w:rsid w:val="00D75B23"/>
    <w:rsid w:val="00D76C00"/>
    <w:rsid w:val="00D80332"/>
    <w:rsid w:val="00D80851"/>
    <w:rsid w:val="00D8481E"/>
    <w:rsid w:val="00D84D34"/>
    <w:rsid w:val="00D86EDF"/>
    <w:rsid w:val="00D87045"/>
    <w:rsid w:val="00D87795"/>
    <w:rsid w:val="00D90326"/>
    <w:rsid w:val="00D91737"/>
    <w:rsid w:val="00D930B2"/>
    <w:rsid w:val="00D977CD"/>
    <w:rsid w:val="00DA2518"/>
    <w:rsid w:val="00DA6236"/>
    <w:rsid w:val="00DA633C"/>
    <w:rsid w:val="00DB174F"/>
    <w:rsid w:val="00DB18EE"/>
    <w:rsid w:val="00DB28B6"/>
    <w:rsid w:val="00DB39AF"/>
    <w:rsid w:val="00DB6E85"/>
    <w:rsid w:val="00DC07AC"/>
    <w:rsid w:val="00DC0CA0"/>
    <w:rsid w:val="00DC4452"/>
    <w:rsid w:val="00DC628A"/>
    <w:rsid w:val="00DD06C9"/>
    <w:rsid w:val="00DD0E2C"/>
    <w:rsid w:val="00DD1463"/>
    <w:rsid w:val="00DD5165"/>
    <w:rsid w:val="00DD7CC0"/>
    <w:rsid w:val="00DE1ACA"/>
    <w:rsid w:val="00DE3EB8"/>
    <w:rsid w:val="00DE56D6"/>
    <w:rsid w:val="00DE5FB8"/>
    <w:rsid w:val="00DF26C3"/>
    <w:rsid w:val="00DF46B0"/>
    <w:rsid w:val="00DF55E9"/>
    <w:rsid w:val="00DF5664"/>
    <w:rsid w:val="00E01178"/>
    <w:rsid w:val="00E02902"/>
    <w:rsid w:val="00E0602B"/>
    <w:rsid w:val="00E06AEB"/>
    <w:rsid w:val="00E07754"/>
    <w:rsid w:val="00E11509"/>
    <w:rsid w:val="00E12966"/>
    <w:rsid w:val="00E13DE3"/>
    <w:rsid w:val="00E152DA"/>
    <w:rsid w:val="00E16162"/>
    <w:rsid w:val="00E161FE"/>
    <w:rsid w:val="00E16C86"/>
    <w:rsid w:val="00E17D28"/>
    <w:rsid w:val="00E2022B"/>
    <w:rsid w:val="00E20625"/>
    <w:rsid w:val="00E221A8"/>
    <w:rsid w:val="00E23A2D"/>
    <w:rsid w:val="00E240F1"/>
    <w:rsid w:val="00E24C0C"/>
    <w:rsid w:val="00E26473"/>
    <w:rsid w:val="00E338BA"/>
    <w:rsid w:val="00E34393"/>
    <w:rsid w:val="00E34636"/>
    <w:rsid w:val="00E352CF"/>
    <w:rsid w:val="00E36B83"/>
    <w:rsid w:val="00E40D50"/>
    <w:rsid w:val="00E41186"/>
    <w:rsid w:val="00E41985"/>
    <w:rsid w:val="00E41E69"/>
    <w:rsid w:val="00E42A88"/>
    <w:rsid w:val="00E44307"/>
    <w:rsid w:val="00E45B2E"/>
    <w:rsid w:val="00E462AC"/>
    <w:rsid w:val="00E46C48"/>
    <w:rsid w:val="00E51A27"/>
    <w:rsid w:val="00E527EB"/>
    <w:rsid w:val="00E572E9"/>
    <w:rsid w:val="00E57CE2"/>
    <w:rsid w:val="00E61D17"/>
    <w:rsid w:val="00E62BC8"/>
    <w:rsid w:val="00E6426D"/>
    <w:rsid w:val="00E65D43"/>
    <w:rsid w:val="00E6739C"/>
    <w:rsid w:val="00E70597"/>
    <w:rsid w:val="00E74740"/>
    <w:rsid w:val="00E7616E"/>
    <w:rsid w:val="00E76497"/>
    <w:rsid w:val="00E81C33"/>
    <w:rsid w:val="00E853DA"/>
    <w:rsid w:val="00E9091A"/>
    <w:rsid w:val="00E91950"/>
    <w:rsid w:val="00E91E49"/>
    <w:rsid w:val="00E92434"/>
    <w:rsid w:val="00E932AC"/>
    <w:rsid w:val="00E93E1A"/>
    <w:rsid w:val="00E94BEC"/>
    <w:rsid w:val="00E95066"/>
    <w:rsid w:val="00E96CA5"/>
    <w:rsid w:val="00E97E2F"/>
    <w:rsid w:val="00E97F45"/>
    <w:rsid w:val="00EA2E65"/>
    <w:rsid w:val="00EA30B4"/>
    <w:rsid w:val="00EA3B10"/>
    <w:rsid w:val="00EA5685"/>
    <w:rsid w:val="00EA67AF"/>
    <w:rsid w:val="00EB0D6F"/>
    <w:rsid w:val="00EB0DE5"/>
    <w:rsid w:val="00EB1412"/>
    <w:rsid w:val="00EB19EC"/>
    <w:rsid w:val="00EB1A1A"/>
    <w:rsid w:val="00EB39E2"/>
    <w:rsid w:val="00EB4EA1"/>
    <w:rsid w:val="00EB7302"/>
    <w:rsid w:val="00EC071D"/>
    <w:rsid w:val="00EC62D2"/>
    <w:rsid w:val="00EC666D"/>
    <w:rsid w:val="00ED2145"/>
    <w:rsid w:val="00ED530B"/>
    <w:rsid w:val="00ED61DC"/>
    <w:rsid w:val="00ED62B0"/>
    <w:rsid w:val="00ED68D9"/>
    <w:rsid w:val="00ED6A5B"/>
    <w:rsid w:val="00ED77D2"/>
    <w:rsid w:val="00EE1930"/>
    <w:rsid w:val="00EE36D2"/>
    <w:rsid w:val="00EE6F0B"/>
    <w:rsid w:val="00EF0545"/>
    <w:rsid w:val="00EF0C91"/>
    <w:rsid w:val="00EF1EBD"/>
    <w:rsid w:val="00EF3D76"/>
    <w:rsid w:val="00EF51FD"/>
    <w:rsid w:val="00EF5EB6"/>
    <w:rsid w:val="00EF7396"/>
    <w:rsid w:val="00F00918"/>
    <w:rsid w:val="00F00D81"/>
    <w:rsid w:val="00F012D9"/>
    <w:rsid w:val="00F0196D"/>
    <w:rsid w:val="00F02E25"/>
    <w:rsid w:val="00F04890"/>
    <w:rsid w:val="00F079D3"/>
    <w:rsid w:val="00F14FC7"/>
    <w:rsid w:val="00F202F6"/>
    <w:rsid w:val="00F210A6"/>
    <w:rsid w:val="00F22137"/>
    <w:rsid w:val="00F2296D"/>
    <w:rsid w:val="00F22B9A"/>
    <w:rsid w:val="00F26BB8"/>
    <w:rsid w:val="00F2785D"/>
    <w:rsid w:val="00F31371"/>
    <w:rsid w:val="00F31D2E"/>
    <w:rsid w:val="00F3302D"/>
    <w:rsid w:val="00F345C3"/>
    <w:rsid w:val="00F35B94"/>
    <w:rsid w:val="00F372BB"/>
    <w:rsid w:val="00F40252"/>
    <w:rsid w:val="00F40782"/>
    <w:rsid w:val="00F408B6"/>
    <w:rsid w:val="00F43D57"/>
    <w:rsid w:val="00F46ACE"/>
    <w:rsid w:val="00F5004C"/>
    <w:rsid w:val="00F51CBD"/>
    <w:rsid w:val="00F5248B"/>
    <w:rsid w:val="00F6186E"/>
    <w:rsid w:val="00F61984"/>
    <w:rsid w:val="00F62E3E"/>
    <w:rsid w:val="00F63818"/>
    <w:rsid w:val="00F6569B"/>
    <w:rsid w:val="00F65C2E"/>
    <w:rsid w:val="00F65DAD"/>
    <w:rsid w:val="00F667A1"/>
    <w:rsid w:val="00F66804"/>
    <w:rsid w:val="00F70BAE"/>
    <w:rsid w:val="00F7234C"/>
    <w:rsid w:val="00F7275A"/>
    <w:rsid w:val="00F7585C"/>
    <w:rsid w:val="00F76D4D"/>
    <w:rsid w:val="00F76FF8"/>
    <w:rsid w:val="00F8041C"/>
    <w:rsid w:val="00F82E44"/>
    <w:rsid w:val="00F90A42"/>
    <w:rsid w:val="00F93054"/>
    <w:rsid w:val="00F95AB1"/>
    <w:rsid w:val="00F96A65"/>
    <w:rsid w:val="00FA26CD"/>
    <w:rsid w:val="00FA2950"/>
    <w:rsid w:val="00FA3738"/>
    <w:rsid w:val="00FA3929"/>
    <w:rsid w:val="00FA6CC5"/>
    <w:rsid w:val="00FA77E4"/>
    <w:rsid w:val="00FA792C"/>
    <w:rsid w:val="00FB0E6B"/>
    <w:rsid w:val="00FB4553"/>
    <w:rsid w:val="00FB4849"/>
    <w:rsid w:val="00FB5FBF"/>
    <w:rsid w:val="00FC149C"/>
    <w:rsid w:val="00FC1CA5"/>
    <w:rsid w:val="00FC20B7"/>
    <w:rsid w:val="00FC4529"/>
    <w:rsid w:val="00FC65C6"/>
    <w:rsid w:val="00FC7890"/>
    <w:rsid w:val="00FD10EB"/>
    <w:rsid w:val="00FD2C01"/>
    <w:rsid w:val="00FD396C"/>
    <w:rsid w:val="00FD3BB0"/>
    <w:rsid w:val="00FD3EFD"/>
    <w:rsid w:val="00FD68A9"/>
    <w:rsid w:val="00FE01E4"/>
    <w:rsid w:val="00FE18D8"/>
    <w:rsid w:val="00FE1D25"/>
    <w:rsid w:val="00FE496D"/>
    <w:rsid w:val="00FE7442"/>
    <w:rsid w:val="00FE7E4E"/>
    <w:rsid w:val="00FF2483"/>
    <w:rsid w:val="00FF4126"/>
    <w:rsid w:val="00FF754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22424"/>
  </w:style>
  <w:style w:type="paragraph" w:styleId="Nagwek2">
    <w:name w:val="heading 2"/>
    <w:basedOn w:val="Normalny"/>
    <w:next w:val="Normalny"/>
    <w:link w:val="Nagwek2Znak"/>
    <w:unhideWhenUsed/>
    <w:qFormat/>
    <w:rsid w:val="003E45FF"/>
    <w:pPr>
      <w:keepNext/>
      <w:tabs>
        <w:tab w:val="num" w:pos="0"/>
      </w:tabs>
      <w:suppressAutoHyphens/>
      <w:spacing w:after="0" w:line="240" w:lineRule="auto"/>
      <w:outlineLvl w:val="1"/>
    </w:pPr>
    <w:rPr>
      <w:rFonts w:ascii="Times New Roman" w:eastAsia="Times New Roman" w:hAnsi="Times New Roman" w:cs="Times New Roman"/>
      <w:b/>
      <w:sz w:val="24"/>
      <w:szCs w:val="20"/>
      <w:lang w:eastAsia="ar-SA"/>
    </w:rPr>
  </w:style>
  <w:style w:type="paragraph" w:styleId="Nagwek3">
    <w:name w:val="heading 3"/>
    <w:basedOn w:val="Normalny"/>
    <w:next w:val="Normalny"/>
    <w:link w:val="Nagwek3Znak"/>
    <w:unhideWhenUsed/>
    <w:qFormat/>
    <w:rsid w:val="003E45FF"/>
    <w:pPr>
      <w:keepNext/>
      <w:suppressAutoHyphens/>
      <w:spacing w:after="0" w:line="240" w:lineRule="auto"/>
      <w:outlineLvl w:val="2"/>
    </w:pPr>
    <w:rPr>
      <w:rFonts w:ascii="Times New Roman" w:eastAsia="Times New Roman" w:hAnsi="Times New Roman" w:cs="Times New Roman"/>
      <w:b/>
      <w:szCs w:val="20"/>
      <w:lang w:eastAsia="ar-SA"/>
    </w:rPr>
  </w:style>
  <w:style w:type="paragraph" w:styleId="Nagwek8">
    <w:name w:val="heading 8"/>
    <w:basedOn w:val="Normalny"/>
    <w:next w:val="Normalny"/>
    <w:link w:val="Nagwek8Znak"/>
    <w:uiPriority w:val="9"/>
    <w:semiHidden/>
    <w:unhideWhenUsed/>
    <w:qFormat/>
    <w:rsid w:val="0006430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3E45FF"/>
    <w:rPr>
      <w:rFonts w:ascii="Times New Roman" w:eastAsia="Times New Roman" w:hAnsi="Times New Roman" w:cs="Times New Roman"/>
      <w:b/>
      <w:sz w:val="24"/>
      <w:szCs w:val="20"/>
      <w:lang w:eastAsia="ar-SA"/>
    </w:rPr>
  </w:style>
  <w:style w:type="character" w:customStyle="1" w:styleId="Nagwek3Znak">
    <w:name w:val="Nagłówek 3 Znak"/>
    <w:basedOn w:val="Domylnaczcionkaakapitu"/>
    <w:link w:val="Nagwek3"/>
    <w:rsid w:val="003E45FF"/>
    <w:rPr>
      <w:rFonts w:ascii="Times New Roman" w:eastAsia="Times New Roman" w:hAnsi="Times New Roman" w:cs="Times New Roman"/>
      <w:b/>
      <w:szCs w:val="20"/>
      <w:lang w:eastAsia="ar-SA"/>
    </w:rPr>
  </w:style>
  <w:style w:type="paragraph" w:styleId="Tytu">
    <w:name w:val="Title"/>
    <w:basedOn w:val="Normalny"/>
    <w:next w:val="Podtytu"/>
    <w:link w:val="TytuZnak"/>
    <w:qFormat/>
    <w:rsid w:val="003E45FF"/>
    <w:pPr>
      <w:suppressAutoHyphens/>
      <w:spacing w:after="0" w:line="240" w:lineRule="auto"/>
      <w:jc w:val="center"/>
    </w:pPr>
    <w:rPr>
      <w:rFonts w:ascii="Times New Roman" w:eastAsia="Times New Roman" w:hAnsi="Times New Roman" w:cs="Times New Roman"/>
      <w:b/>
      <w:caps/>
      <w:sz w:val="32"/>
      <w:szCs w:val="20"/>
      <w:lang w:eastAsia="ar-SA"/>
    </w:rPr>
  </w:style>
  <w:style w:type="character" w:customStyle="1" w:styleId="TytuZnak">
    <w:name w:val="Tytuł Znak"/>
    <w:basedOn w:val="Domylnaczcionkaakapitu"/>
    <w:link w:val="Tytu"/>
    <w:rsid w:val="003E45FF"/>
    <w:rPr>
      <w:rFonts w:ascii="Times New Roman" w:eastAsia="Times New Roman" w:hAnsi="Times New Roman" w:cs="Times New Roman"/>
      <w:b/>
      <w:caps/>
      <w:sz w:val="32"/>
      <w:szCs w:val="20"/>
      <w:lang w:eastAsia="ar-SA"/>
    </w:rPr>
  </w:style>
  <w:style w:type="paragraph" w:styleId="Tekstpodstawowy">
    <w:name w:val="Body Text"/>
    <w:basedOn w:val="Normalny"/>
    <w:link w:val="TekstpodstawowyZnak"/>
    <w:semiHidden/>
    <w:unhideWhenUsed/>
    <w:rsid w:val="003E45FF"/>
    <w:pPr>
      <w:suppressAutoHyphens/>
      <w:spacing w:after="0" w:line="240" w:lineRule="auto"/>
    </w:pPr>
    <w:rPr>
      <w:rFonts w:ascii="Times New Roman" w:eastAsia="Times New Roman" w:hAnsi="Times New Roman" w:cs="Times New Roman"/>
      <w:b/>
      <w:sz w:val="24"/>
      <w:szCs w:val="20"/>
      <w:lang w:eastAsia="ar-SA"/>
    </w:rPr>
  </w:style>
  <w:style w:type="character" w:customStyle="1" w:styleId="TekstpodstawowyZnak">
    <w:name w:val="Tekst podstawowy Znak"/>
    <w:basedOn w:val="Domylnaczcionkaakapitu"/>
    <w:link w:val="Tekstpodstawowy"/>
    <w:semiHidden/>
    <w:rsid w:val="003E45FF"/>
    <w:rPr>
      <w:rFonts w:ascii="Times New Roman" w:eastAsia="Times New Roman" w:hAnsi="Times New Roman" w:cs="Times New Roman"/>
      <w:b/>
      <w:sz w:val="24"/>
      <w:szCs w:val="20"/>
      <w:lang w:eastAsia="ar-SA"/>
    </w:rPr>
  </w:style>
  <w:style w:type="paragraph" w:customStyle="1" w:styleId="Bezodstpw1">
    <w:name w:val="Bez odstępów1"/>
    <w:rsid w:val="003E45FF"/>
    <w:pPr>
      <w:widowControl w:val="0"/>
      <w:suppressAutoHyphens/>
      <w:spacing w:after="0" w:line="240" w:lineRule="auto"/>
    </w:pPr>
    <w:rPr>
      <w:rFonts w:ascii="Times New Roman" w:eastAsia="Times New Roman" w:hAnsi="Times New Roman" w:cs="Times New Roman"/>
      <w:kern w:val="2"/>
      <w:sz w:val="24"/>
      <w:szCs w:val="24"/>
      <w:lang w:eastAsia="ar-SA"/>
    </w:rPr>
  </w:style>
  <w:style w:type="paragraph" w:styleId="Podtytu">
    <w:name w:val="Subtitle"/>
    <w:basedOn w:val="Normalny"/>
    <w:next w:val="Normalny"/>
    <w:link w:val="PodtytuZnak"/>
    <w:uiPriority w:val="11"/>
    <w:qFormat/>
    <w:rsid w:val="003E45FF"/>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3E45FF"/>
    <w:rPr>
      <w:rFonts w:eastAsiaTheme="minorEastAsia"/>
      <w:color w:val="5A5A5A" w:themeColor="text1" w:themeTint="A5"/>
      <w:spacing w:val="15"/>
    </w:rPr>
  </w:style>
  <w:style w:type="character" w:customStyle="1" w:styleId="alb">
    <w:name w:val="a_lb"/>
    <w:basedOn w:val="Domylnaczcionkaakapitu"/>
    <w:rsid w:val="003E45FF"/>
  </w:style>
  <w:style w:type="character" w:customStyle="1" w:styleId="fn-ref">
    <w:name w:val="fn-ref"/>
    <w:basedOn w:val="Domylnaczcionkaakapitu"/>
    <w:rsid w:val="003E45FF"/>
  </w:style>
  <w:style w:type="paragraph" w:styleId="Akapitzlist">
    <w:name w:val="List Paragraph"/>
    <w:aliases w:val="L1,Numerowanie,List Paragraph,2 heading,A_wyliczenie,K-P_odwolanie,Akapit z listą5,maz_wyliczenie,opis dzialania,Akapit z listą BS,T_SZ_List Paragraph,normalny tekst,Preambuła,List Paragraph1,Wyliczanie,lp1,Tytuły,Lista num,Spec. 4.,Bulle"/>
    <w:basedOn w:val="Normalny"/>
    <w:link w:val="AkapitzlistZnak"/>
    <w:uiPriority w:val="99"/>
    <w:qFormat/>
    <w:rsid w:val="003E45FF"/>
    <w:pPr>
      <w:ind w:left="720"/>
      <w:contextualSpacing/>
    </w:pPr>
  </w:style>
  <w:style w:type="paragraph" w:styleId="Nagwek">
    <w:name w:val="header"/>
    <w:basedOn w:val="Normalny"/>
    <w:link w:val="NagwekZnak"/>
    <w:uiPriority w:val="99"/>
    <w:unhideWhenUsed/>
    <w:rsid w:val="003E45F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45FF"/>
  </w:style>
  <w:style w:type="paragraph" w:styleId="Stopka">
    <w:name w:val="footer"/>
    <w:basedOn w:val="Normalny"/>
    <w:link w:val="StopkaZnak"/>
    <w:uiPriority w:val="99"/>
    <w:unhideWhenUsed/>
    <w:rsid w:val="003E45F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E45FF"/>
  </w:style>
  <w:style w:type="character" w:styleId="Hipercze">
    <w:name w:val="Hyperlink"/>
    <w:basedOn w:val="Domylnaczcionkaakapitu"/>
    <w:uiPriority w:val="99"/>
    <w:unhideWhenUsed/>
    <w:rsid w:val="00A7386A"/>
    <w:rPr>
      <w:color w:val="0563C1" w:themeColor="hyperlink"/>
      <w:u w:val="single"/>
    </w:rPr>
  </w:style>
  <w:style w:type="character" w:customStyle="1" w:styleId="UnresolvedMention">
    <w:name w:val="Unresolved Mention"/>
    <w:basedOn w:val="Domylnaczcionkaakapitu"/>
    <w:uiPriority w:val="99"/>
    <w:semiHidden/>
    <w:unhideWhenUsed/>
    <w:rsid w:val="00A7386A"/>
    <w:rPr>
      <w:color w:val="605E5C"/>
      <w:shd w:val="clear" w:color="auto" w:fill="E1DFDD"/>
    </w:rPr>
  </w:style>
  <w:style w:type="paragraph" w:styleId="Tekstprzypisudolnego">
    <w:name w:val="footnote text"/>
    <w:aliases w:val="Podrozdział"/>
    <w:basedOn w:val="Normalny"/>
    <w:link w:val="TekstprzypisudolnegoZnak"/>
    <w:semiHidden/>
    <w:rsid w:val="00DA633C"/>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semiHidden/>
    <w:rsid w:val="00DA633C"/>
    <w:rPr>
      <w:rFonts w:ascii="Tahoma" w:eastAsia="Times New Roman" w:hAnsi="Tahoma" w:cs="Times New Roman"/>
      <w:sz w:val="20"/>
      <w:szCs w:val="20"/>
      <w:lang w:eastAsia="pl-PL"/>
    </w:rPr>
  </w:style>
  <w:style w:type="character" w:styleId="Odwoanieprzypisudolnego">
    <w:name w:val="footnote reference"/>
    <w:uiPriority w:val="99"/>
    <w:rsid w:val="00DA633C"/>
    <w:rPr>
      <w:sz w:val="20"/>
      <w:vertAlign w:val="superscript"/>
    </w:rPr>
  </w:style>
  <w:style w:type="character" w:customStyle="1" w:styleId="Teksttreci4">
    <w:name w:val="Tekst treści (4)_"/>
    <w:link w:val="Teksttreci40"/>
    <w:rsid w:val="00DA633C"/>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DA633C"/>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T_SZ_List Paragraph Znak,normalny tekst Znak"/>
    <w:link w:val="Akapitzlist"/>
    <w:uiPriority w:val="99"/>
    <w:qFormat/>
    <w:locked/>
    <w:rsid w:val="00DA633C"/>
  </w:style>
  <w:style w:type="paragraph" w:customStyle="1" w:styleId="Tekstpodstawowywcity21">
    <w:name w:val="Tekst podstawowy wcięty 21"/>
    <w:basedOn w:val="Normalny"/>
    <w:rsid w:val="00CD2A70"/>
    <w:pPr>
      <w:suppressAutoHyphens/>
      <w:spacing w:after="0" w:line="240" w:lineRule="auto"/>
      <w:ind w:left="360" w:hanging="360"/>
      <w:jc w:val="both"/>
    </w:pPr>
    <w:rPr>
      <w:rFonts w:ascii="Arial" w:eastAsia="Times New Roman" w:hAnsi="Arial" w:cs="Courier New"/>
      <w:sz w:val="20"/>
      <w:szCs w:val="20"/>
      <w:lang w:eastAsia="ar-SA"/>
    </w:rPr>
  </w:style>
  <w:style w:type="character" w:customStyle="1" w:styleId="Nagwek8Znak">
    <w:name w:val="Nagłówek 8 Znak"/>
    <w:basedOn w:val="Domylnaczcionkaakapitu"/>
    <w:link w:val="Nagwek8"/>
    <w:uiPriority w:val="9"/>
    <w:semiHidden/>
    <w:rsid w:val="00064304"/>
    <w:rPr>
      <w:rFonts w:asciiTheme="majorHAnsi" w:eastAsiaTheme="majorEastAsia" w:hAnsiTheme="majorHAnsi" w:cstheme="majorBidi"/>
      <w:color w:val="272727" w:themeColor="text1" w:themeTint="D8"/>
      <w:sz w:val="21"/>
      <w:szCs w:val="21"/>
    </w:rPr>
  </w:style>
  <w:style w:type="paragraph" w:customStyle="1" w:styleId="WW-Tekstpodstawowy3">
    <w:name w:val="WW-Tekst podstawowy 3"/>
    <w:basedOn w:val="Normalny"/>
    <w:rsid w:val="00064304"/>
    <w:pPr>
      <w:suppressAutoHyphens/>
      <w:spacing w:after="0" w:line="240" w:lineRule="auto"/>
    </w:pPr>
    <w:rPr>
      <w:rFonts w:ascii="Times New Roman" w:eastAsia="Times New Roman" w:hAnsi="Times New Roman" w:cs="Times New Roman"/>
      <w:b/>
      <w:szCs w:val="20"/>
      <w:lang w:eastAsia="ar-SA"/>
    </w:rPr>
  </w:style>
  <w:style w:type="character" w:styleId="Uwydatnienie">
    <w:name w:val="Emphasis"/>
    <w:basedOn w:val="Domylnaczcionkaakapitu"/>
    <w:uiPriority w:val="20"/>
    <w:qFormat/>
    <w:rsid w:val="00CC22A2"/>
    <w:rPr>
      <w:i/>
      <w:iCs/>
    </w:rPr>
  </w:style>
  <w:style w:type="paragraph" w:styleId="Bezodstpw">
    <w:name w:val="No Spacing"/>
    <w:uiPriority w:val="99"/>
    <w:qFormat/>
    <w:rsid w:val="003C3DC9"/>
    <w:pPr>
      <w:spacing w:after="0" w:line="240" w:lineRule="auto"/>
    </w:pPr>
    <w:rPr>
      <w:rFonts w:ascii="Calibri" w:eastAsia="Calibri" w:hAnsi="Calibri" w:cs="Times New Roman"/>
    </w:rPr>
  </w:style>
  <w:style w:type="paragraph" w:styleId="NormalnyWeb">
    <w:name w:val="Normal (Web)"/>
    <w:basedOn w:val="Normalny"/>
    <w:unhideWhenUsed/>
    <w:rsid w:val="0046261D"/>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rsid w:val="00C27455"/>
    <w:rPr>
      <w:rFonts w:cs="Times New Roman"/>
      <w:sz w:val="16"/>
      <w:szCs w:val="16"/>
    </w:rPr>
  </w:style>
  <w:style w:type="paragraph" w:styleId="Tekstkomentarza">
    <w:name w:val="annotation text"/>
    <w:basedOn w:val="Normalny"/>
    <w:link w:val="TekstkomentarzaZnak"/>
    <w:uiPriority w:val="99"/>
    <w:semiHidden/>
    <w:rsid w:val="00C27455"/>
    <w:pPr>
      <w:spacing w:line="240"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semiHidden/>
    <w:rsid w:val="00C27455"/>
    <w:rPr>
      <w:rFonts w:ascii="Calibri" w:eastAsia="Calibri" w:hAnsi="Calibri" w:cs="Times New Roman"/>
      <w:sz w:val="20"/>
      <w:szCs w:val="20"/>
    </w:rPr>
  </w:style>
  <w:style w:type="paragraph" w:styleId="Poprawka">
    <w:name w:val="Revision"/>
    <w:hidden/>
    <w:uiPriority w:val="99"/>
    <w:semiHidden/>
    <w:rsid w:val="00694C73"/>
    <w:pPr>
      <w:spacing w:after="0" w:line="240" w:lineRule="auto"/>
    </w:pPr>
  </w:style>
  <w:style w:type="paragraph" w:customStyle="1" w:styleId="Akapitzlist1">
    <w:name w:val="Akapit z listą1"/>
    <w:basedOn w:val="Normalny"/>
    <w:rsid w:val="00CA33DD"/>
    <w:pPr>
      <w:spacing w:after="0" w:line="240" w:lineRule="auto"/>
      <w:ind w:left="720"/>
      <w:contextualSpacing/>
    </w:pPr>
    <w:rPr>
      <w:rFonts w:ascii="Times New Roman" w:eastAsia="Times New Roman" w:hAnsi="Times New Roman" w:cs="Times New Roman"/>
      <w:sz w:val="24"/>
      <w:szCs w:val="24"/>
      <w:lang w:eastAsia="pl-PL"/>
    </w:rPr>
  </w:style>
  <w:style w:type="character" w:styleId="HTML-kod">
    <w:name w:val="HTML Code"/>
    <w:basedOn w:val="Domylnaczcionkaakapitu"/>
    <w:uiPriority w:val="99"/>
    <w:semiHidden/>
    <w:unhideWhenUsed/>
    <w:rsid w:val="001D1716"/>
    <w:rPr>
      <w:rFonts w:ascii="Courier New" w:eastAsia="Times New Roman" w:hAnsi="Courier New" w:cs="Courier New"/>
      <w:sz w:val="20"/>
      <w:szCs w:val="20"/>
    </w:rPr>
  </w:style>
  <w:style w:type="paragraph" w:customStyle="1" w:styleId="Default">
    <w:name w:val="Default"/>
    <w:rsid w:val="006B71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ytuczci">
    <w:name w:val="tytuł części"/>
    <w:basedOn w:val="Normalny"/>
    <w:autoRedefine/>
    <w:rsid w:val="00C3130D"/>
    <w:pPr>
      <w:pBdr>
        <w:top w:val="thinThickThinMediumGap" w:sz="24" w:space="1" w:color="auto"/>
        <w:left w:val="thinThickThinMediumGap" w:sz="24" w:space="4" w:color="auto"/>
        <w:bottom w:val="thinThickThinMediumGap" w:sz="24" w:space="1" w:color="auto"/>
        <w:right w:val="thinThickThinMediumGap" w:sz="24" w:space="4" w:color="auto"/>
      </w:pBdr>
      <w:spacing w:before="240" w:beforeAutospacing="1" w:after="240" w:afterAutospacing="1" w:line="240" w:lineRule="auto"/>
      <w:ind w:right="142"/>
      <w:jc w:val="center"/>
    </w:pPr>
    <w:rPr>
      <w:rFonts w:ascii="Arial" w:eastAsia="Times New Roman" w:hAnsi="Arial" w:cs="Times New Roman"/>
      <w:b/>
      <w:bCs/>
      <w:sz w:val="32"/>
      <w:szCs w:val="32"/>
      <w:lang w:eastAsia="pl-PL"/>
    </w:rPr>
  </w:style>
  <w:style w:type="character" w:styleId="UyteHipercze">
    <w:name w:val="FollowedHyperlink"/>
    <w:basedOn w:val="Domylnaczcionkaakapitu"/>
    <w:uiPriority w:val="99"/>
    <w:semiHidden/>
    <w:unhideWhenUsed/>
    <w:rsid w:val="00472625"/>
    <w:rPr>
      <w:color w:val="954F72" w:themeColor="followedHyperlink"/>
      <w:u w:val="single"/>
    </w:rPr>
  </w:style>
  <w:style w:type="paragraph" w:styleId="Tekstprzypisukocowego">
    <w:name w:val="endnote text"/>
    <w:basedOn w:val="Normalny"/>
    <w:link w:val="TekstprzypisukocowegoZnak"/>
    <w:uiPriority w:val="99"/>
    <w:semiHidden/>
    <w:unhideWhenUsed/>
    <w:rsid w:val="00A612D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612D8"/>
    <w:rPr>
      <w:sz w:val="20"/>
      <w:szCs w:val="20"/>
    </w:rPr>
  </w:style>
  <w:style w:type="character" w:styleId="Odwoanieprzypisukocowego">
    <w:name w:val="endnote reference"/>
    <w:basedOn w:val="Domylnaczcionkaakapitu"/>
    <w:uiPriority w:val="99"/>
    <w:semiHidden/>
    <w:unhideWhenUsed/>
    <w:rsid w:val="00A612D8"/>
    <w:rPr>
      <w:vertAlign w:val="superscript"/>
    </w:rPr>
  </w:style>
  <w:style w:type="character" w:customStyle="1" w:styleId="Bodytext2Bold">
    <w:name w:val="Body text (2) + Bold"/>
    <w:rsid w:val="00517042"/>
    <w:rPr>
      <w:rFonts w:ascii="Calibri" w:eastAsia="Calibri" w:hAnsi="Calibri" w:cs="Calibri"/>
      <w:b/>
      <w:bCs/>
      <w:i w:val="0"/>
      <w:iCs w:val="0"/>
      <w:caps w:val="0"/>
      <w:smallCaps w:val="0"/>
      <w:strike w:val="0"/>
      <w:dstrike w:val="0"/>
      <w:color w:val="000000"/>
      <w:spacing w:val="0"/>
      <w:w w:val="100"/>
      <w:position w:val="0"/>
      <w:sz w:val="22"/>
      <w:szCs w:val="22"/>
      <w:u w:val="none"/>
      <w:vertAlign w:val="baseline"/>
      <w:lang w:val="pl-PL" w:bidi="pl-PL"/>
    </w:rPr>
  </w:style>
  <w:style w:type="paragraph" w:customStyle="1" w:styleId="Bodytext21">
    <w:name w:val="Body text (2)1"/>
    <w:basedOn w:val="Normalny"/>
    <w:rsid w:val="00517042"/>
    <w:pPr>
      <w:widowControl w:val="0"/>
      <w:shd w:val="clear" w:color="auto" w:fill="FFFFFF"/>
      <w:suppressAutoHyphens/>
      <w:spacing w:before="420" w:after="840" w:line="307" w:lineRule="exact"/>
      <w:ind w:hanging="500"/>
      <w:jc w:val="center"/>
    </w:pPr>
    <w:rPr>
      <w:rFonts w:ascii="Calibri" w:eastAsia="Calibri" w:hAnsi="Calibri" w:cs="Times New Roman"/>
      <w:color w:val="000000"/>
      <w:lang w:eastAsia="zh-CN"/>
    </w:rPr>
  </w:style>
  <w:style w:type="paragraph" w:styleId="Tekstdymka">
    <w:name w:val="Balloon Text"/>
    <w:basedOn w:val="Normalny"/>
    <w:link w:val="TekstdymkaZnak"/>
    <w:uiPriority w:val="99"/>
    <w:semiHidden/>
    <w:unhideWhenUsed/>
    <w:rsid w:val="00FF248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F248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8604171">
      <w:bodyDiv w:val="1"/>
      <w:marLeft w:val="0"/>
      <w:marRight w:val="0"/>
      <w:marTop w:val="0"/>
      <w:marBottom w:val="0"/>
      <w:divBdr>
        <w:top w:val="none" w:sz="0" w:space="0" w:color="auto"/>
        <w:left w:val="none" w:sz="0" w:space="0" w:color="auto"/>
        <w:bottom w:val="none" w:sz="0" w:space="0" w:color="auto"/>
        <w:right w:val="none" w:sz="0" w:space="0" w:color="auto"/>
      </w:divBdr>
      <w:divsChild>
        <w:div w:id="1173452550">
          <w:marLeft w:val="360"/>
          <w:marRight w:val="0"/>
          <w:marTop w:val="0"/>
          <w:marBottom w:val="0"/>
          <w:divBdr>
            <w:top w:val="none" w:sz="0" w:space="0" w:color="auto"/>
            <w:left w:val="none" w:sz="0" w:space="0" w:color="auto"/>
            <w:bottom w:val="none" w:sz="0" w:space="0" w:color="auto"/>
            <w:right w:val="none" w:sz="0" w:space="0" w:color="auto"/>
          </w:divBdr>
        </w:div>
        <w:div w:id="1020620224">
          <w:marLeft w:val="360"/>
          <w:marRight w:val="0"/>
          <w:marTop w:val="0"/>
          <w:marBottom w:val="0"/>
          <w:divBdr>
            <w:top w:val="none" w:sz="0" w:space="0" w:color="auto"/>
            <w:left w:val="none" w:sz="0" w:space="0" w:color="auto"/>
            <w:bottom w:val="none" w:sz="0" w:space="0" w:color="auto"/>
            <w:right w:val="none" w:sz="0" w:space="0" w:color="auto"/>
          </w:divBdr>
        </w:div>
      </w:divsChild>
    </w:div>
    <w:div w:id="43723155">
      <w:bodyDiv w:val="1"/>
      <w:marLeft w:val="0"/>
      <w:marRight w:val="0"/>
      <w:marTop w:val="0"/>
      <w:marBottom w:val="0"/>
      <w:divBdr>
        <w:top w:val="none" w:sz="0" w:space="0" w:color="auto"/>
        <w:left w:val="none" w:sz="0" w:space="0" w:color="auto"/>
        <w:bottom w:val="none" w:sz="0" w:space="0" w:color="auto"/>
        <w:right w:val="none" w:sz="0" w:space="0" w:color="auto"/>
      </w:divBdr>
    </w:div>
    <w:div w:id="96103468">
      <w:bodyDiv w:val="1"/>
      <w:marLeft w:val="0"/>
      <w:marRight w:val="0"/>
      <w:marTop w:val="0"/>
      <w:marBottom w:val="0"/>
      <w:divBdr>
        <w:top w:val="none" w:sz="0" w:space="0" w:color="auto"/>
        <w:left w:val="none" w:sz="0" w:space="0" w:color="auto"/>
        <w:bottom w:val="none" w:sz="0" w:space="0" w:color="auto"/>
        <w:right w:val="none" w:sz="0" w:space="0" w:color="auto"/>
      </w:divBdr>
    </w:div>
    <w:div w:id="101653609">
      <w:bodyDiv w:val="1"/>
      <w:marLeft w:val="0"/>
      <w:marRight w:val="0"/>
      <w:marTop w:val="0"/>
      <w:marBottom w:val="0"/>
      <w:divBdr>
        <w:top w:val="none" w:sz="0" w:space="0" w:color="auto"/>
        <w:left w:val="none" w:sz="0" w:space="0" w:color="auto"/>
        <w:bottom w:val="none" w:sz="0" w:space="0" w:color="auto"/>
        <w:right w:val="none" w:sz="0" w:space="0" w:color="auto"/>
      </w:divBdr>
    </w:div>
    <w:div w:id="152455099">
      <w:bodyDiv w:val="1"/>
      <w:marLeft w:val="0"/>
      <w:marRight w:val="0"/>
      <w:marTop w:val="0"/>
      <w:marBottom w:val="0"/>
      <w:divBdr>
        <w:top w:val="none" w:sz="0" w:space="0" w:color="auto"/>
        <w:left w:val="none" w:sz="0" w:space="0" w:color="auto"/>
        <w:bottom w:val="none" w:sz="0" w:space="0" w:color="auto"/>
        <w:right w:val="none" w:sz="0" w:space="0" w:color="auto"/>
      </w:divBdr>
    </w:div>
    <w:div w:id="153957135">
      <w:bodyDiv w:val="1"/>
      <w:marLeft w:val="0"/>
      <w:marRight w:val="0"/>
      <w:marTop w:val="0"/>
      <w:marBottom w:val="0"/>
      <w:divBdr>
        <w:top w:val="none" w:sz="0" w:space="0" w:color="auto"/>
        <w:left w:val="none" w:sz="0" w:space="0" w:color="auto"/>
        <w:bottom w:val="none" w:sz="0" w:space="0" w:color="auto"/>
        <w:right w:val="none" w:sz="0" w:space="0" w:color="auto"/>
      </w:divBdr>
    </w:div>
    <w:div w:id="166139634">
      <w:bodyDiv w:val="1"/>
      <w:marLeft w:val="0"/>
      <w:marRight w:val="0"/>
      <w:marTop w:val="0"/>
      <w:marBottom w:val="0"/>
      <w:divBdr>
        <w:top w:val="none" w:sz="0" w:space="0" w:color="auto"/>
        <w:left w:val="none" w:sz="0" w:space="0" w:color="auto"/>
        <w:bottom w:val="none" w:sz="0" w:space="0" w:color="auto"/>
        <w:right w:val="none" w:sz="0" w:space="0" w:color="auto"/>
      </w:divBdr>
    </w:div>
    <w:div w:id="184364923">
      <w:bodyDiv w:val="1"/>
      <w:marLeft w:val="0"/>
      <w:marRight w:val="0"/>
      <w:marTop w:val="0"/>
      <w:marBottom w:val="0"/>
      <w:divBdr>
        <w:top w:val="none" w:sz="0" w:space="0" w:color="auto"/>
        <w:left w:val="none" w:sz="0" w:space="0" w:color="auto"/>
        <w:bottom w:val="none" w:sz="0" w:space="0" w:color="auto"/>
        <w:right w:val="none" w:sz="0" w:space="0" w:color="auto"/>
      </w:divBdr>
    </w:div>
    <w:div w:id="226302384">
      <w:bodyDiv w:val="1"/>
      <w:marLeft w:val="0"/>
      <w:marRight w:val="0"/>
      <w:marTop w:val="0"/>
      <w:marBottom w:val="0"/>
      <w:divBdr>
        <w:top w:val="none" w:sz="0" w:space="0" w:color="auto"/>
        <w:left w:val="none" w:sz="0" w:space="0" w:color="auto"/>
        <w:bottom w:val="none" w:sz="0" w:space="0" w:color="auto"/>
        <w:right w:val="none" w:sz="0" w:space="0" w:color="auto"/>
      </w:divBdr>
      <w:divsChild>
        <w:div w:id="94984665">
          <w:marLeft w:val="360"/>
          <w:marRight w:val="0"/>
          <w:marTop w:val="72"/>
          <w:marBottom w:val="72"/>
          <w:divBdr>
            <w:top w:val="none" w:sz="0" w:space="0" w:color="auto"/>
            <w:left w:val="none" w:sz="0" w:space="0" w:color="auto"/>
            <w:bottom w:val="none" w:sz="0" w:space="0" w:color="auto"/>
            <w:right w:val="none" w:sz="0" w:space="0" w:color="auto"/>
          </w:divBdr>
        </w:div>
        <w:div w:id="479541122">
          <w:marLeft w:val="360"/>
          <w:marRight w:val="0"/>
          <w:marTop w:val="0"/>
          <w:marBottom w:val="72"/>
          <w:divBdr>
            <w:top w:val="none" w:sz="0" w:space="0" w:color="auto"/>
            <w:left w:val="none" w:sz="0" w:space="0" w:color="auto"/>
            <w:bottom w:val="none" w:sz="0" w:space="0" w:color="auto"/>
            <w:right w:val="none" w:sz="0" w:space="0" w:color="auto"/>
          </w:divBdr>
          <w:divsChild>
            <w:div w:id="44989196">
              <w:marLeft w:val="360"/>
              <w:marRight w:val="0"/>
              <w:marTop w:val="0"/>
              <w:marBottom w:val="0"/>
              <w:divBdr>
                <w:top w:val="none" w:sz="0" w:space="0" w:color="auto"/>
                <w:left w:val="none" w:sz="0" w:space="0" w:color="auto"/>
                <w:bottom w:val="none" w:sz="0" w:space="0" w:color="auto"/>
                <w:right w:val="none" w:sz="0" w:space="0" w:color="auto"/>
              </w:divBdr>
            </w:div>
            <w:div w:id="811823026">
              <w:marLeft w:val="360"/>
              <w:marRight w:val="0"/>
              <w:marTop w:val="0"/>
              <w:marBottom w:val="0"/>
              <w:divBdr>
                <w:top w:val="none" w:sz="0" w:space="0" w:color="auto"/>
                <w:left w:val="none" w:sz="0" w:space="0" w:color="auto"/>
                <w:bottom w:val="none" w:sz="0" w:space="0" w:color="auto"/>
                <w:right w:val="none" w:sz="0" w:space="0" w:color="auto"/>
              </w:divBdr>
            </w:div>
          </w:divsChild>
        </w:div>
        <w:div w:id="2075738907">
          <w:marLeft w:val="360"/>
          <w:marRight w:val="0"/>
          <w:marTop w:val="0"/>
          <w:marBottom w:val="72"/>
          <w:divBdr>
            <w:top w:val="none" w:sz="0" w:space="0" w:color="auto"/>
            <w:left w:val="none" w:sz="0" w:space="0" w:color="auto"/>
            <w:bottom w:val="none" w:sz="0" w:space="0" w:color="auto"/>
            <w:right w:val="none" w:sz="0" w:space="0" w:color="auto"/>
          </w:divBdr>
        </w:div>
      </w:divsChild>
    </w:div>
    <w:div w:id="384107143">
      <w:bodyDiv w:val="1"/>
      <w:marLeft w:val="0"/>
      <w:marRight w:val="0"/>
      <w:marTop w:val="0"/>
      <w:marBottom w:val="0"/>
      <w:divBdr>
        <w:top w:val="none" w:sz="0" w:space="0" w:color="auto"/>
        <w:left w:val="none" w:sz="0" w:space="0" w:color="auto"/>
        <w:bottom w:val="none" w:sz="0" w:space="0" w:color="auto"/>
        <w:right w:val="none" w:sz="0" w:space="0" w:color="auto"/>
      </w:divBdr>
      <w:divsChild>
        <w:div w:id="1865358178">
          <w:marLeft w:val="0"/>
          <w:marRight w:val="0"/>
          <w:marTop w:val="0"/>
          <w:marBottom w:val="0"/>
          <w:divBdr>
            <w:top w:val="none" w:sz="0" w:space="0" w:color="auto"/>
            <w:left w:val="none" w:sz="0" w:space="0" w:color="auto"/>
            <w:bottom w:val="none" w:sz="0" w:space="0" w:color="auto"/>
            <w:right w:val="none" w:sz="0" w:space="0" w:color="auto"/>
          </w:divBdr>
          <w:divsChild>
            <w:div w:id="80034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439361">
      <w:bodyDiv w:val="1"/>
      <w:marLeft w:val="0"/>
      <w:marRight w:val="0"/>
      <w:marTop w:val="0"/>
      <w:marBottom w:val="0"/>
      <w:divBdr>
        <w:top w:val="none" w:sz="0" w:space="0" w:color="auto"/>
        <w:left w:val="none" w:sz="0" w:space="0" w:color="auto"/>
        <w:bottom w:val="none" w:sz="0" w:space="0" w:color="auto"/>
        <w:right w:val="none" w:sz="0" w:space="0" w:color="auto"/>
      </w:divBdr>
    </w:div>
    <w:div w:id="453519331">
      <w:bodyDiv w:val="1"/>
      <w:marLeft w:val="0"/>
      <w:marRight w:val="0"/>
      <w:marTop w:val="0"/>
      <w:marBottom w:val="0"/>
      <w:divBdr>
        <w:top w:val="none" w:sz="0" w:space="0" w:color="auto"/>
        <w:left w:val="none" w:sz="0" w:space="0" w:color="auto"/>
        <w:bottom w:val="none" w:sz="0" w:space="0" w:color="auto"/>
        <w:right w:val="none" w:sz="0" w:space="0" w:color="auto"/>
      </w:divBdr>
    </w:div>
    <w:div w:id="520121487">
      <w:bodyDiv w:val="1"/>
      <w:marLeft w:val="0"/>
      <w:marRight w:val="0"/>
      <w:marTop w:val="0"/>
      <w:marBottom w:val="0"/>
      <w:divBdr>
        <w:top w:val="none" w:sz="0" w:space="0" w:color="auto"/>
        <w:left w:val="none" w:sz="0" w:space="0" w:color="auto"/>
        <w:bottom w:val="none" w:sz="0" w:space="0" w:color="auto"/>
        <w:right w:val="none" w:sz="0" w:space="0" w:color="auto"/>
      </w:divBdr>
    </w:div>
    <w:div w:id="529346260">
      <w:bodyDiv w:val="1"/>
      <w:marLeft w:val="0"/>
      <w:marRight w:val="0"/>
      <w:marTop w:val="0"/>
      <w:marBottom w:val="0"/>
      <w:divBdr>
        <w:top w:val="none" w:sz="0" w:space="0" w:color="auto"/>
        <w:left w:val="none" w:sz="0" w:space="0" w:color="auto"/>
        <w:bottom w:val="none" w:sz="0" w:space="0" w:color="auto"/>
        <w:right w:val="none" w:sz="0" w:space="0" w:color="auto"/>
      </w:divBdr>
    </w:div>
    <w:div w:id="539705234">
      <w:bodyDiv w:val="1"/>
      <w:marLeft w:val="0"/>
      <w:marRight w:val="0"/>
      <w:marTop w:val="0"/>
      <w:marBottom w:val="0"/>
      <w:divBdr>
        <w:top w:val="none" w:sz="0" w:space="0" w:color="auto"/>
        <w:left w:val="none" w:sz="0" w:space="0" w:color="auto"/>
        <w:bottom w:val="none" w:sz="0" w:space="0" w:color="auto"/>
        <w:right w:val="none" w:sz="0" w:space="0" w:color="auto"/>
      </w:divBdr>
    </w:div>
    <w:div w:id="609901313">
      <w:bodyDiv w:val="1"/>
      <w:marLeft w:val="0"/>
      <w:marRight w:val="0"/>
      <w:marTop w:val="0"/>
      <w:marBottom w:val="0"/>
      <w:divBdr>
        <w:top w:val="none" w:sz="0" w:space="0" w:color="auto"/>
        <w:left w:val="none" w:sz="0" w:space="0" w:color="auto"/>
        <w:bottom w:val="none" w:sz="0" w:space="0" w:color="auto"/>
        <w:right w:val="none" w:sz="0" w:space="0" w:color="auto"/>
      </w:divBdr>
    </w:div>
    <w:div w:id="611984945">
      <w:bodyDiv w:val="1"/>
      <w:marLeft w:val="0"/>
      <w:marRight w:val="0"/>
      <w:marTop w:val="0"/>
      <w:marBottom w:val="0"/>
      <w:divBdr>
        <w:top w:val="none" w:sz="0" w:space="0" w:color="auto"/>
        <w:left w:val="none" w:sz="0" w:space="0" w:color="auto"/>
        <w:bottom w:val="none" w:sz="0" w:space="0" w:color="auto"/>
        <w:right w:val="none" w:sz="0" w:space="0" w:color="auto"/>
      </w:divBdr>
    </w:div>
    <w:div w:id="612591037">
      <w:bodyDiv w:val="1"/>
      <w:marLeft w:val="0"/>
      <w:marRight w:val="0"/>
      <w:marTop w:val="0"/>
      <w:marBottom w:val="0"/>
      <w:divBdr>
        <w:top w:val="none" w:sz="0" w:space="0" w:color="auto"/>
        <w:left w:val="none" w:sz="0" w:space="0" w:color="auto"/>
        <w:bottom w:val="none" w:sz="0" w:space="0" w:color="auto"/>
        <w:right w:val="none" w:sz="0" w:space="0" w:color="auto"/>
      </w:divBdr>
    </w:div>
    <w:div w:id="630667381">
      <w:bodyDiv w:val="1"/>
      <w:marLeft w:val="0"/>
      <w:marRight w:val="0"/>
      <w:marTop w:val="0"/>
      <w:marBottom w:val="0"/>
      <w:divBdr>
        <w:top w:val="none" w:sz="0" w:space="0" w:color="auto"/>
        <w:left w:val="none" w:sz="0" w:space="0" w:color="auto"/>
        <w:bottom w:val="none" w:sz="0" w:space="0" w:color="auto"/>
        <w:right w:val="none" w:sz="0" w:space="0" w:color="auto"/>
      </w:divBdr>
    </w:div>
    <w:div w:id="694042291">
      <w:bodyDiv w:val="1"/>
      <w:marLeft w:val="0"/>
      <w:marRight w:val="0"/>
      <w:marTop w:val="0"/>
      <w:marBottom w:val="0"/>
      <w:divBdr>
        <w:top w:val="none" w:sz="0" w:space="0" w:color="auto"/>
        <w:left w:val="none" w:sz="0" w:space="0" w:color="auto"/>
        <w:bottom w:val="none" w:sz="0" w:space="0" w:color="auto"/>
        <w:right w:val="none" w:sz="0" w:space="0" w:color="auto"/>
      </w:divBdr>
    </w:div>
    <w:div w:id="721829601">
      <w:bodyDiv w:val="1"/>
      <w:marLeft w:val="0"/>
      <w:marRight w:val="0"/>
      <w:marTop w:val="0"/>
      <w:marBottom w:val="0"/>
      <w:divBdr>
        <w:top w:val="none" w:sz="0" w:space="0" w:color="auto"/>
        <w:left w:val="none" w:sz="0" w:space="0" w:color="auto"/>
        <w:bottom w:val="none" w:sz="0" w:space="0" w:color="auto"/>
        <w:right w:val="none" w:sz="0" w:space="0" w:color="auto"/>
      </w:divBdr>
      <w:divsChild>
        <w:div w:id="1925451115">
          <w:marLeft w:val="360"/>
          <w:marRight w:val="0"/>
          <w:marTop w:val="72"/>
          <w:marBottom w:val="72"/>
          <w:divBdr>
            <w:top w:val="none" w:sz="0" w:space="0" w:color="auto"/>
            <w:left w:val="none" w:sz="0" w:space="0" w:color="auto"/>
            <w:bottom w:val="none" w:sz="0" w:space="0" w:color="auto"/>
            <w:right w:val="none" w:sz="0" w:space="0" w:color="auto"/>
          </w:divBdr>
        </w:div>
        <w:div w:id="1041444158">
          <w:marLeft w:val="360"/>
          <w:marRight w:val="0"/>
          <w:marTop w:val="0"/>
          <w:marBottom w:val="72"/>
          <w:divBdr>
            <w:top w:val="none" w:sz="0" w:space="0" w:color="auto"/>
            <w:left w:val="none" w:sz="0" w:space="0" w:color="auto"/>
            <w:bottom w:val="none" w:sz="0" w:space="0" w:color="auto"/>
            <w:right w:val="none" w:sz="0" w:space="0" w:color="auto"/>
          </w:divBdr>
        </w:div>
      </w:divsChild>
    </w:div>
    <w:div w:id="754932607">
      <w:bodyDiv w:val="1"/>
      <w:marLeft w:val="0"/>
      <w:marRight w:val="0"/>
      <w:marTop w:val="0"/>
      <w:marBottom w:val="0"/>
      <w:divBdr>
        <w:top w:val="none" w:sz="0" w:space="0" w:color="auto"/>
        <w:left w:val="none" w:sz="0" w:space="0" w:color="auto"/>
        <w:bottom w:val="none" w:sz="0" w:space="0" w:color="auto"/>
        <w:right w:val="none" w:sz="0" w:space="0" w:color="auto"/>
      </w:divBdr>
    </w:div>
    <w:div w:id="844055375">
      <w:bodyDiv w:val="1"/>
      <w:marLeft w:val="0"/>
      <w:marRight w:val="0"/>
      <w:marTop w:val="0"/>
      <w:marBottom w:val="0"/>
      <w:divBdr>
        <w:top w:val="none" w:sz="0" w:space="0" w:color="auto"/>
        <w:left w:val="none" w:sz="0" w:space="0" w:color="auto"/>
        <w:bottom w:val="none" w:sz="0" w:space="0" w:color="auto"/>
        <w:right w:val="none" w:sz="0" w:space="0" w:color="auto"/>
      </w:divBdr>
    </w:div>
    <w:div w:id="855382656">
      <w:bodyDiv w:val="1"/>
      <w:marLeft w:val="0"/>
      <w:marRight w:val="0"/>
      <w:marTop w:val="0"/>
      <w:marBottom w:val="0"/>
      <w:divBdr>
        <w:top w:val="none" w:sz="0" w:space="0" w:color="auto"/>
        <w:left w:val="none" w:sz="0" w:space="0" w:color="auto"/>
        <w:bottom w:val="none" w:sz="0" w:space="0" w:color="auto"/>
        <w:right w:val="none" w:sz="0" w:space="0" w:color="auto"/>
      </w:divBdr>
    </w:div>
    <w:div w:id="858811407">
      <w:bodyDiv w:val="1"/>
      <w:marLeft w:val="0"/>
      <w:marRight w:val="0"/>
      <w:marTop w:val="0"/>
      <w:marBottom w:val="0"/>
      <w:divBdr>
        <w:top w:val="none" w:sz="0" w:space="0" w:color="auto"/>
        <w:left w:val="none" w:sz="0" w:space="0" w:color="auto"/>
        <w:bottom w:val="none" w:sz="0" w:space="0" w:color="auto"/>
        <w:right w:val="none" w:sz="0" w:space="0" w:color="auto"/>
      </w:divBdr>
    </w:div>
    <w:div w:id="866649044">
      <w:bodyDiv w:val="1"/>
      <w:marLeft w:val="0"/>
      <w:marRight w:val="0"/>
      <w:marTop w:val="0"/>
      <w:marBottom w:val="0"/>
      <w:divBdr>
        <w:top w:val="none" w:sz="0" w:space="0" w:color="auto"/>
        <w:left w:val="none" w:sz="0" w:space="0" w:color="auto"/>
        <w:bottom w:val="none" w:sz="0" w:space="0" w:color="auto"/>
        <w:right w:val="none" w:sz="0" w:space="0" w:color="auto"/>
      </w:divBdr>
    </w:div>
    <w:div w:id="877857331">
      <w:bodyDiv w:val="1"/>
      <w:marLeft w:val="0"/>
      <w:marRight w:val="0"/>
      <w:marTop w:val="0"/>
      <w:marBottom w:val="0"/>
      <w:divBdr>
        <w:top w:val="none" w:sz="0" w:space="0" w:color="auto"/>
        <w:left w:val="none" w:sz="0" w:space="0" w:color="auto"/>
        <w:bottom w:val="none" w:sz="0" w:space="0" w:color="auto"/>
        <w:right w:val="none" w:sz="0" w:space="0" w:color="auto"/>
      </w:divBdr>
    </w:div>
    <w:div w:id="902444551">
      <w:bodyDiv w:val="1"/>
      <w:marLeft w:val="0"/>
      <w:marRight w:val="0"/>
      <w:marTop w:val="0"/>
      <w:marBottom w:val="0"/>
      <w:divBdr>
        <w:top w:val="none" w:sz="0" w:space="0" w:color="auto"/>
        <w:left w:val="none" w:sz="0" w:space="0" w:color="auto"/>
        <w:bottom w:val="none" w:sz="0" w:space="0" w:color="auto"/>
        <w:right w:val="none" w:sz="0" w:space="0" w:color="auto"/>
      </w:divBdr>
      <w:divsChild>
        <w:div w:id="1479763977">
          <w:marLeft w:val="0"/>
          <w:marRight w:val="0"/>
          <w:marTop w:val="0"/>
          <w:marBottom w:val="0"/>
          <w:divBdr>
            <w:top w:val="none" w:sz="0" w:space="0" w:color="auto"/>
            <w:left w:val="none" w:sz="0" w:space="0" w:color="auto"/>
            <w:bottom w:val="none" w:sz="0" w:space="0" w:color="auto"/>
            <w:right w:val="none" w:sz="0" w:space="0" w:color="auto"/>
          </w:divBdr>
        </w:div>
        <w:div w:id="856621408">
          <w:marLeft w:val="0"/>
          <w:marRight w:val="0"/>
          <w:marTop w:val="0"/>
          <w:marBottom w:val="0"/>
          <w:divBdr>
            <w:top w:val="none" w:sz="0" w:space="0" w:color="auto"/>
            <w:left w:val="none" w:sz="0" w:space="0" w:color="auto"/>
            <w:bottom w:val="none" w:sz="0" w:space="0" w:color="auto"/>
            <w:right w:val="none" w:sz="0" w:space="0" w:color="auto"/>
          </w:divBdr>
          <w:divsChild>
            <w:div w:id="148597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9185">
      <w:bodyDiv w:val="1"/>
      <w:marLeft w:val="0"/>
      <w:marRight w:val="0"/>
      <w:marTop w:val="0"/>
      <w:marBottom w:val="0"/>
      <w:divBdr>
        <w:top w:val="none" w:sz="0" w:space="0" w:color="auto"/>
        <w:left w:val="none" w:sz="0" w:space="0" w:color="auto"/>
        <w:bottom w:val="none" w:sz="0" w:space="0" w:color="auto"/>
        <w:right w:val="none" w:sz="0" w:space="0" w:color="auto"/>
      </w:divBdr>
    </w:div>
    <w:div w:id="966358074">
      <w:bodyDiv w:val="1"/>
      <w:marLeft w:val="0"/>
      <w:marRight w:val="0"/>
      <w:marTop w:val="0"/>
      <w:marBottom w:val="0"/>
      <w:divBdr>
        <w:top w:val="none" w:sz="0" w:space="0" w:color="auto"/>
        <w:left w:val="none" w:sz="0" w:space="0" w:color="auto"/>
        <w:bottom w:val="none" w:sz="0" w:space="0" w:color="auto"/>
        <w:right w:val="none" w:sz="0" w:space="0" w:color="auto"/>
      </w:divBdr>
    </w:div>
    <w:div w:id="985161778">
      <w:bodyDiv w:val="1"/>
      <w:marLeft w:val="0"/>
      <w:marRight w:val="0"/>
      <w:marTop w:val="0"/>
      <w:marBottom w:val="0"/>
      <w:divBdr>
        <w:top w:val="none" w:sz="0" w:space="0" w:color="auto"/>
        <w:left w:val="none" w:sz="0" w:space="0" w:color="auto"/>
        <w:bottom w:val="none" w:sz="0" w:space="0" w:color="auto"/>
        <w:right w:val="none" w:sz="0" w:space="0" w:color="auto"/>
      </w:divBdr>
    </w:div>
    <w:div w:id="1076627880">
      <w:bodyDiv w:val="1"/>
      <w:marLeft w:val="0"/>
      <w:marRight w:val="0"/>
      <w:marTop w:val="0"/>
      <w:marBottom w:val="0"/>
      <w:divBdr>
        <w:top w:val="none" w:sz="0" w:space="0" w:color="auto"/>
        <w:left w:val="none" w:sz="0" w:space="0" w:color="auto"/>
        <w:bottom w:val="none" w:sz="0" w:space="0" w:color="auto"/>
        <w:right w:val="none" w:sz="0" w:space="0" w:color="auto"/>
      </w:divBdr>
    </w:div>
    <w:div w:id="1133210139">
      <w:bodyDiv w:val="1"/>
      <w:marLeft w:val="0"/>
      <w:marRight w:val="0"/>
      <w:marTop w:val="0"/>
      <w:marBottom w:val="0"/>
      <w:divBdr>
        <w:top w:val="none" w:sz="0" w:space="0" w:color="auto"/>
        <w:left w:val="none" w:sz="0" w:space="0" w:color="auto"/>
        <w:bottom w:val="none" w:sz="0" w:space="0" w:color="auto"/>
        <w:right w:val="none" w:sz="0" w:space="0" w:color="auto"/>
      </w:divBdr>
    </w:div>
    <w:div w:id="1153912300">
      <w:bodyDiv w:val="1"/>
      <w:marLeft w:val="0"/>
      <w:marRight w:val="0"/>
      <w:marTop w:val="0"/>
      <w:marBottom w:val="0"/>
      <w:divBdr>
        <w:top w:val="none" w:sz="0" w:space="0" w:color="auto"/>
        <w:left w:val="none" w:sz="0" w:space="0" w:color="auto"/>
        <w:bottom w:val="none" w:sz="0" w:space="0" w:color="auto"/>
        <w:right w:val="none" w:sz="0" w:space="0" w:color="auto"/>
      </w:divBdr>
    </w:div>
    <w:div w:id="1210340452">
      <w:bodyDiv w:val="1"/>
      <w:marLeft w:val="0"/>
      <w:marRight w:val="0"/>
      <w:marTop w:val="0"/>
      <w:marBottom w:val="0"/>
      <w:divBdr>
        <w:top w:val="none" w:sz="0" w:space="0" w:color="auto"/>
        <w:left w:val="none" w:sz="0" w:space="0" w:color="auto"/>
        <w:bottom w:val="none" w:sz="0" w:space="0" w:color="auto"/>
        <w:right w:val="none" w:sz="0" w:space="0" w:color="auto"/>
      </w:divBdr>
    </w:div>
    <w:div w:id="1286766487">
      <w:bodyDiv w:val="1"/>
      <w:marLeft w:val="0"/>
      <w:marRight w:val="0"/>
      <w:marTop w:val="0"/>
      <w:marBottom w:val="0"/>
      <w:divBdr>
        <w:top w:val="none" w:sz="0" w:space="0" w:color="auto"/>
        <w:left w:val="none" w:sz="0" w:space="0" w:color="auto"/>
        <w:bottom w:val="none" w:sz="0" w:space="0" w:color="auto"/>
        <w:right w:val="none" w:sz="0" w:space="0" w:color="auto"/>
      </w:divBdr>
    </w:div>
    <w:div w:id="1311791559">
      <w:bodyDiv w:val="1"/>
      <w:marLeft w:val="0"/>
      <w:marRight w:val="0"/>
      <w:marTop w:val="0"/>
      <w:marBottom w:val="0"/>
      <w:divBdr>
        <w:top w:val="none" w:sz="0" w:space="0" w:color="auto"/>
        <w:left w:val="none" w:sz="0" w:space="0" w:color="auto"/>
        <w:bottom w:val="none" w:sz="0" w:space="0" w:color="auto"/>
        <w:right w:val="none" w:sz="0" w:space="0" w:color="auto"/>
      </w:divBdr>
    </w:div>
    <w:div w:id="1323268380">
      <w:bodyDiv w:val="1"/>
      <w:marLeft w:val="0"/>
      <w:marRight w:val="0"/>
      <w:marTop w:val="0"/>
      <w:marBottom w:val="0"/>
      <w:divBdr>
        <w:top w:val="none" w:sz="0" w:space="0" w:color="auto"/>
        <w:left w:val="none" w:sz="0" w:space="0" w:color="auto"/>
        <w:bottom w:val="none" w:sz="0" w:space="0" w:color="auto"/>
        <w:right w:val="none" w:sz="0" w:space="0" w:color="auto"/>
      </w:divBdr>
    </w:div>
    <w:div w:id="1346444751">
      <w:bodyDiv w:val="1"/>
      <w:marLeft w:val="0"/>
      <w:marRight w:val="0"/>
      <w:marTop w:val="0"/>
      <w:marBottom w:val="0"/>
      <w:divBdr>
        <w:top w:val="none" w:sz="0" w:space="0" w:color="auto"/>
        <w:left w:val="none" w:sz="0" w:space="0" w:color="auto"/>
        <w:bottom w:val="none" w:sz="0" w:space="0" w:color="auto"/>
        <w:right w:val="none" w:sz="0" w:space="0" w:color="auto"/>
      </w:divBdr>
    </w:div>
    <w:div w:id="1433473885">
      <w:bodyDiv w:val="1"/>
      <w:marLeft w:val="0"/>
      <w:marRight w:val="0"/>
      <w:marTop w:val="0"/>
      <w:marBottom w:val="0"/>
      <w:divBdr>
        <w:top w:val="none" w:sz="0" w:space="0" w:color="auto"/>
        <w:left w:val="none" w:sz="0" w:space="0" w:color="auto"/>
        <w:bottom w:val="none" w:sz="0" w:space="0" w:color="auto"/>
        <w:right w:val="none" w:sz="0" w:space="0" w:color="auto"/>
      </w:divBdr>
    </w:div>
    <w:div w:id="1434473794">
      <w:bodyDiv w:val="1"/>
      <w:marLeft w:val="0"/>
      <w:marRight w:val="0"/>
      <w:marTop w:val="0"/>
      <w:marBottom w:val="0"/>
      <w:divBdr>
        <w:top w:val="none" w:sz="0" w:space="0" w:color="auto"/>
        <w:left w:val="none" w:sz="0" w:space="0" w:color="auto"/>
        <w:bottom w:val="none" w:sz="0" w:space="0" w:color="auto"/>
        <w:right w:val="none" w:sz="0" w:space="0" w:color="auto"/>
      </w:divBdr>
    </w:div>
    <w:div w:id="1475636363">
      <w:bodyDiv w:val="1"/>
      <w:marLeft w:val="0"/>
      <w:marRight w:val="0"/>
      <w:marTop w:val="0"/>
      <w:marBottom w:val="0"/>
      <w:divBdr>
        <w:top w:val="none" w:sz="0" w:space="0" w:color="auto"/>
        <w:left w:val="none" w:sz="0" w:space="0" w:color="auto"/>
        <w:bottom w:val="none" w:sz="0" w:space="0" w:color="auto"/>
        <w:right w:val="none" w:sz="0" w:space="0" w:color="auto"/>
      </w:divBdr>
    </w:div>
    <w:div w:id="1481578019">
      <w:bodyDiv w:val="1"/>
      <w:marLeft w:val="0"/>
      <w:marRight w:val="0"/>
      <w:marTop w:val="0"/>
      <w:marBottom w:val="0"/>
      <w:divBdr>
        <w:top w:val="none" w:sz="0" w:space="0" w:color="auto"/>
        <w:left w:val="none" w:sz="0" w:space="0" w:color="auto"/>
        <w:bottom w:val="none" w:sz="0" w:space="0" w:color="auto"/>
        <w:right w:val="none" w:sz="0" w:space="0" w:color="auto"/>
      </w:divBdr>
    </w:div>
    <w:div w:id="1496528753">
      <w:bodyDiv w:val="1"/>
      <w:marLeft w:val="0"/>
      <w:marRight w:val="0"/>
      <w:marTop w:val="0"/>
      <w:marBottom w:val="0"/>
      <w:divBdr>
        <w:top w:val="none" w:sz="0" w:space="0" w:color="auto"/>
        <w:left w:val="none" w:sz="0" w:space="0" w:color="auto"/>
        <w:bottom w:val="none" w:sz="0" w:space="0" w:color="auto"/>
        <w:right w:val="none" w:sz="0" w:space="0" w:color="auto"/>
      </w:divBdr>
      <w:divsChild>
        <w:div w:id="482890510">
          <w:marLeft w:val="0"/>
          <w:marRight w:val="0"/>
          <w:marTop w:val="0"/>
          <w:marBottom w:val="0"/>
          <w:divBdr>
            <w:top w:val="none" w:sz="0" w:space="0" w:color="auto"/>
            <w:left w:val="none" w:sz="0" w:space="0" w:color="auto"/>
            <w:bottom w:val="none" w:sz="0" w:space="0" w:color="auto"/>
            <w:right w:val="none" w:sz="0" w:space="0" w:color="auto"/>
          </w:divBdr>
          <w:divsChild>
            <w:div w:id="1757282938">
              <w:marLeft w:val="0"/>
              <w:marRight w:val="0"/>
              <w:marTop w:val="0"/>
              <w:marBottom w:val="0"/>
              <w:divBdr>
                <w:top w:val="none" w:sz="0" w:space="0" w:color="auto"/>
                <w:left w:val="none" w:sz="0" w:space="0" w:color="auto"/>
                <w:bottom w:val="none" w:sz="0" w:space="0" w:color="auto"/>
                <w:right w:val="none" w:sz="0" w:space="0" w:color="auto"/>
              </w:divBdr>
            </w:div>
          </w:divsChild>
        </w:div>
        <w:div w:id="821387245">
          <w:marLeft w:val="0"/>
          <w:marRight w:val="0"/>
          <w:marTop w:val="0"/>
          <w:marBottom w:val="0"/>
          <w:divBdr>
            <w:top w:val="none" w:sz="0" w:space="0" w:color="auto"/>
            <w:left w:val="none" w:sz="0" w:space="0" w:color="auto"/>
            <w:bottom w:val="none" w:sz="0" w:space="0" w:color="auto"/>
            <w:right w:val="none" w:sz="0" w:space="0" w:color="auto"/>
          </w:divBdr>
          <w:divsChild>
            <w:div w:id="1926456133">
              <w:marLeft w:val="0"/>
              <w:marRight w:val="0"/>
              <w:marTop w:val="0"/>
              <w:marBottom w:val="0"/>
              <w:divBdr>
                <w:top w:val="none" w:sz="0" w:space="0" w:color="auto"/>
                <w:left w:val="none" w:sz="0" w:space="0" w:color="auto"/>
                <w:bottom w:val="none" w:sz="0" w:space="0" w:color="auto"/>
                <w:right w:val="none" w:sz="0" w:space="0" w:color="auto"/>
              </w:divBdr>
            </w:div>
            <w:div w:id="168520937">
              <w:marLeft w:val="0"/>
              <w:marRight w:val="0"/>
              <w:marTop w:val="0"/>
              <w:marBottom w:val="0"/>
              <w:divBdr>
                <w:top w:val="none" w:sz="0" w:space="0" w:color="auto"/>
                <w:left w:val="none" w:sz="0" w:space="0" w:color="auto"/>
                <w:bottom w:val="none" w:sz="0" w:space="0" w:color="auto"/>
                <w:right w:val="none" w:sz="0" w:space="0" w:color="auto"/>
              </w:divBdr>
              <w:divsChild>
                <w:div w:id="1726446184">
                  <w:marLeft w:val="0"/>
                  <w:marRight w:val="0"/>
                  <w:marTop w:val="0"/>
                  <w:marBottom w:val="0"/>
                  <w:divBdr>
                    <w:top w:val="none" w:sz="0" w:space="0" w:color="auto"/>
                    <w:left w:val="none" w:sz="0" w:space="0" w:color="auto"/>
                    <w:bottom w:val="none" w:sz="0" w:space="0" w:color="auto"/>
                    <w:right w:val="none" w:sz="0" w:space="0" w:color="auto"/>
                  </w:divBdr>
                </w:div>
              </w:divsChild>
            </w:div>
            <w:div w:id="849832684">
              <w:marLeft w:val="0"/>
              <w:marRight w:val="0"/>
              <w:marTop w:val="0"/>
              <w:marBottom w:val="0"/>
              <w:divBdr>
                <w:top w:val="none" w:sz="0" w:space="0" w:color="auto"/>
                <w:left w:val="none" w:sz="0" w:space="0" w:color="auto"/>
                <w:bottom w:val="none" w:sz="0" w:space="0" w:color="auto"/>
                <w:right w:val="none" w:sz="0" w:space="0" w:color="auto"/>
              </w:divBdr>
              <w:divsChild>
                <w:div w:id="1090585855">
                  <w:marLeft w:val="0"/>
                  <w:marRight w:val="0"/>
                  <w:marTop w:val="0"/>
                  <w:marBottom w:val="0"/>
                  <w:divBdr>
                    <w:top w:val="none" w:sz="0" w:space="0" w:color="auto"/>
                    <w:left w:val="none" w:sz="0" w:space="0" w:color="auto"/>
                    <w:bottom w:val="none" w:sz="0" w:space="0" w:color="auto"/>
                    <w:right w:val="none" w:sz="0" w:space="0" w:color="auto"/>
                  </w:divBdr>
                </w:div>
              </w:divsChild>
            </w:div>
            <w:div w:id="724380019">
              <w:marLeft w:val="0"/>
              <w:marRight w:val="0"/>
              <w:marTop w:val="0"/>
              <w:marBottom w:val="0"/>
              <w:divBdr>
                <w:top w:val="none" w:sz="0" w:space="0" w:color="auto"/>
                <w:left w:val="none" w:sz="0" w:space="0" w:color="auto"/>
                <w:bottom w:val="none" w:sz="0" w:space="0" w:color="auto"/>
                <w:right w:val="none" w:sz="0" w:space="0" w:color="auto"/>
              </w:divBdr>
              <w:divsChild>
                <w:div w:id="30451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645420">
          <w:marLeft w:val="0"/>
          <w:marRight w:val="0"/>
          <w:marTop w:val="0"/>
          <w:marBottom w:val="0"/>
          <w:divBdr>
            <w:top w:val="none" w:sz="0" w:space="0" w:color="auto"/>
            <w:left w:val="none" w:sz="0" w:space="0" w:color="auto"/>
            <w:bottom w:val="none" w:sz="0" w:space="0" w:color="auto"/>
            <w:right w:val="none" w:sz="0" w:space="0" w:color="auto"/>
          </w:divBdr>
          <w:divsChild>
            <w:div w:id="790979424">
              <w:marLeft w:val="0"/>
              <w:marRight w:val="0"/>
              <w:marTop w:val="0"/>
              <w:marBottom w:val="0"/>
              <w:divBdr>
                <w:top w:val="none" w:sz="0" w:space="0" w:color="auto"/>
                <w:left w:val="none" w:sz="0" w:space="0" w:color="auto"/>
                <w:bottom w:val="none" w:sz="0" w:space="0" w:color="auto"/>
                <w:right w:val="none" w:sz="0" w:space="0" w:color="auto"/>
              </w:divBdr>
            </w:div>
          </w:divsChild>
        </w:div>
        <w:div w:id="598411331">
          <w:marLeft w:val="0"/>
          <w:marRight w:val="0"/>
          <w:marTop w:val="0"/>
          <w:marBottom w:val="0"/>
          <w:divBdr>
            <w:top w:val="none" w:sz="0" w:space="0" w:color="auto"/>
            <w:left w:val="none" w:sz="0" w:space="0" w:color="auto"/>
            <w:bottom w:val="none" w:sz="0" w:space="0" w:color="auto"/>
            <w:right w:val="none" w:sz="0" w:space="0" w:color="auto"/>
          </w:divBdr>
          <w:divsChild>
            <w:div w:id="74474127">
              <w:marLeft w:val="0"/>
              <w:marRight w:val="0"/>
              <w:marTop w:val="0"/>
              <w:marBottom w:val="0"/>
              <w:divBdr>
                <w:top w:val="none" w:sz="0" w:space="0" w:color="auto"/>
                <w:left w:val="none" w:sz="0" w:space="0" w:color="auto"/>
                <w:bottom w:val="none" w:sz="0" w:space="0" w:color="auto"/>
                <w:right w:val="none" w:sz="0" w:space="0" w:color="auto"/>
              </w:divBdr>
            </w:div>
          </w:divsChild>
        </w:div>
        <w:div w:id="87386005">
          <w:marLeft w:val="0"/>
          <w:marRight w:val="0"/>
          <w:marTop w:val="0"/>
          <w:marBottom w:val="0"/>
          <w:divBdr>
            <w:top w:val="none" w:sz="0" w:space="0" w:color="auto"/>
            <w:left w:val="none" w:sz="0" w:space="0" w:color="auto"/>
            <w:bottom w:val="none" w:sz="0" w:space="0" w:color="auto"/>
            <w:right w:val="none" w:sz="0" w:space="0" w:color="auto"/>
          </w:divBdr>
          <w:divsChild>
            <w:div w:id="1792166811">
              <w:marLeft w:val="0"/>
              <w:marRight w:val="0"/>
              <w:marTop w:val="0"/>
              <w:marBottom w:val="0"/>
              <w:divBdr>
                <w:top w:val="none" w:sz="0" w:space="0" w:color="auto"/>
                <w:left w:val="none" w:sz="0" w:space="0" w:color="auto"/>
                <w:bottom w:val="none" w:sz="0" w:space="0" w:color="auto"/>
                <w:right w:val="none" w:sz="0" w:space="0" w:color="auto"/>
              </w:divBdr>
            </w:div>
          </w:divsChild>
        </w:div>
        <w:div w:id="1343899444">
          <w:marLeft w:val="0"/>
          <w:marRight w:val="0"/>
          <w:marTop w:val="0"/>
          <w:marBottom w:val="0"/>
          <w:divBdr>
            <w:top w:val="none" w:sz="0" w:space="0" w:color="auto"/>
            <w:left w:val="none" w:sz="0" w:space="0" w:color="auto"/>
            <w:bottom w:val="none" w:sz="0" w:space="0" w:color="auto"/>
            <w:right w:val="none" w:sz="0" w:space="0" w:color="auto"/>
          </w:divBdr>
          <w:divsChild>
            <w:div w:id="1697122787">
              <w:marLeft w:val="0"/>
              <w:marRight w:val="0"/>
              <w:marTop w:val="0"/>
              <w:marBottom w:val="0"/>
              <w:divBdr>
                <w:top w:val="none" w:sz="0" w:space="0" w:color="auto"/>
                <w:left w:val="none" w:sz="0" w:space="0" w:color="auto"/>
                <w:bottom w:val="none" w:sz="0" w:space="0" w:color="auto"/>
                <w:right w:val="none" w:sz="0" w:space="0" w:color="auto"/>
              </w:divBdr>
            </w:div>
          </w:divsChild>
        </w:div>
        <w:div w:id="1414661368">
          <w:marLeft w:val="0"/>
          <w:marRight w:val="0"/>
          <w:marTop w:val="0"/>
          <w:marBottom w:val="0"/>
          <w:divBdr>
            <w:top w:val="none" w:sz="0" w:space="0" w:color="auto"/>
            <w:left w:val="none" w:sz="0" w:space="0" w:color="auto"/>
            <w:bottom w:val="none" w:sz="0" w:space="0" w:color="auto"/>
            <w:right w:val="none" w:sz="0" w:space="0" w:color="auto"/>
          </w:divBdr>
          <w:divsChild>
            <w:div w:id="630015894">
              <w:marLeft w:val="0"/>
              <w:marRight w:val="0"/>
              <w:marTop w:val="0"/>
              <w:marBottom w:val="0"/>
              <w:divBdr>
                <w:top w:val="none" w:sz="0" w:space="0" w:color="auto"/>
                <w:left w:val="none" w:sz="0" w:space="0" w:color="auto"/>
                <w:bottom w:val="none" w:sz="0" w:space="0" w:color="auto"/>
                <w:right w:val="none" w:sz="0" w:space="0" w:color="auto"/>
              </w:divBdr>
            </w:div>
          </w:divsChild>
        </w:div>
        <w:div w:id="1654289935">
          <w:marLeft w:val="0"/>
          <w:marRight w:val="0"/>
          <w:marTop w:val="0"/>
          <w:marBottom w:val="0"/>
          <w:divBdr>
            <w:top w:val="none" w:sz="0" w:space="0" w:color="auto"/>
            <w:left w:val="none" w:sz="0" w:space="0" w:color="auto"/>
            <w:bottom w:val="none" w:sz="0" w:space="0" w:color="auto"/>
            <w:right w:val="none" w:sz="0" w:space="0" w:color="auto"/>
          </w:divBdr>
          <w:divsChild>
            <w:div w:id="950093835">
              <w:marLeft w:val="0"/>
              <w:marRight w:val="0"/>
              <w:marTop w:val="0"/>
              <w:marBottom w:val="0"/>
              <w:divBdr>
                <w:top w:val="none" w:sz="0" w:space="0" w:color="auto"/>
                <w:left w:val="none" w:sz="0" w:space="0" w:color="auto"/>
                <w:bottom w:val="none" w:sz="0" w:space="0" w:color="auto"/>
                <w:right w:val="none" w:sz="0" w:space="0" w:color="auto"/>
              </w:divBdr>
            </w:div>
          </w:divsChild>
        </w:div>
        <w:div w:id="812209718">
          <w:marLeft w:val="0"/>
          <w:marRight w:val="0"/>
          <w:marTop w:val="0"/>
          <w:marBottom w:val="0"/>
          <w:divBdr>
            <w:top w:val="none" w:sz="0" w:space="0" w:color="auto"/>
            <w:left w:val="none" w:sz="0" w:space="0" w:color="auto"/>
            <w:bottom w:val="none" w:sz="0" w:space="0" w:color="auto"/>
            <w:right w:val="none" w:sz="0" w:space="0" w:color="auto"/>
          </w:divBdr>
          <w:divsChild>
            <w:div w:id="933587616">
              <w:marLeft w:val="0"/>
              <w:marRight w:val="0"/>
              <w:marTop w:val="0"/>
              <w:marBottom w:val="0"/>
              <w:divBdr>
                <w:top w:val="none" w:sz="0" w:space="0" w:color="auto"/>
                <w:left w:val="none" w:sz="0" w:space="0" w:color="auto"/>
                <w:bottom w:val="none" w:sz="0" w:space="0" w:color="auto"/>
                <w:right w:val="none" w:sz="0" w:space="0" w:color="auto"/>
              </w:divBdr>
            </w:div>
          </w:divsChild>
        </w:div>
        <w:div w:id="204804216">
          <w:marLeft w:val="0"/>
          <w:marRight w:val="0"/>
          <w:marTop w:val="0"/>
          <w:marBottom w:val="0"/>
          <w:divBdr>
            <w:top w:val="none" w:sz="0" w:space="0" w:color="auto"/>
            <w:left w:val="none" w:sz="0" w:space="0" w:color="auto"/>
            <w:bottom w:val="none" w:sz="0" w:space="0" w:color="auto"/>
            <w:right w:val="none" w:sz="0" w:space="0" w:color="auto"/>
          </w:divBdr>
          <w:divsChild>
            <w:div w:id="213636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654336">
      <w:bodyDiv w:val="1"/>
      <w:marLeft w:val="0"/>
      <w:marRight w:val="0"/>
      <w:marTop w:val="0"/>
      <w:marBottom w:val="0"/>
      <w:divBdr>
        <w:top w:val="none" w:sz="0" w:space="0" w:color="auto"/>
        <w:left w:val="none" w:sz="0" w:space="0" w:color="auto"/>
        <w:bottom w:val="none" w:sz="0" w:space="0" w:color="auto"/>
        <w:right w:val="none" w:sz="0" w:space="0" w:color="auto"/>
      </w:divBdr>
    </w:div>
    <w:div w:id="1559513677">
      <w:bodyDiv w:val="1"/>
      <w:marLeft w:val="0"/>
      <w:marRight w:val="0"/>
      <w:marTop w:val="0"/>
      <w:marBottom w:val="0"/>
      <w:divBdr>
        <w:top w:val="none" w:sz="0" w:space="0" w:color="auto"/>
        <w:left w:val="none" w:sz="0" w:space="0" w:color="auto"/>
        <w:bottom w:val="none" w:sz="0" w:space="0" w:color="auto"/>
        <w:right w:val="none" w:sz="0" w:space="0" w:color="auto"/>
      </w:divBdr>
      <w:divsChild>
        <w:div w:id="1779060909">
          <w:marLeft w:val="0"/>
          <w:marRight w:val="0"/>
          <w:marTop w:val="72"/>
          <w:marBottom w:val="0"/>
          <w:divBdr>
            <w:top w:val="none" w:sz="0" w:space="0" w:color="auto"/>
            <w:left w:val="none" w:sz="0" w:space="0" w:color="auto"/>
            <w:bottom w:val="none" w:sz="0" w:space="0" w:color="auto"/>
            <w:right w:val="none" w:sz="0" w:space="0" w:color="auto"/>
          </w:divBdr>
          <w:divsChild>
            <w:div w:id="476260222">
              <w:marLeft w:val="360"/>
              <w:marRight w:val="0"/>
              <w:marTop w:val="72"/>
              <w:marBottom w:val="72"/>
              <w:divBdr>
                <w:top w:val="none" w:sz="0" w:space="0" w:color="auto"/>
                <w:left w:val="none" w:sz="0" w:space="0" w:color="auto"/>
                <w:bottom w:val="none" w:sz="0" w:space="0" w:color="auto"/>
                <w:right w:val="none" w:sz="0" w:space="0" w:color="auto"/>
              </w:divBdr>
            </w:div>
            <w:div w:id="394667676">
              <w:marLeft w:val="360"/>
              <w:marRight w:val="0"/>
              <w:marTop w:val="0"/>
              <w:marBottom w:val="72"/>
              <w:divBdr>
                <w:top w:val="none" w:sz="0" w:space="0" w:color="auto"/>
                <w:left w:val="none" w:sz="0" w:space="0" w:color="auto"/>
                <w:bottom w:val="none" w:sz="0" w:space="0" w:color="auto"/>
                <w:right w:val="none" w:sz="0" w:space="0" w:color="auto"/>
              </w:divBdr>
            </w:div>
            <w:div w:id="1276717325">
              <w:marLeft w:val="360"/>
              <w:marRight w:val="0"/>
              <w:marTop w:val="0"/>
              <w:marBottom w:val="72"/>
              <w:divBdr>
                <w:top w:val="none" w:sz="0" w:space="0" w:color="auto"/>
                <w:left w:val="none" w:sz="0" w:space="0" w:color="auto"/>
                <w:bottom w:val="none" w:sz="0" w:space="0" w:color="auto"/>
                <w:right w:val="none" w:sz="0" w:space="0" w:color="auto"/>
              </w:divBdr>
            </w:div>
            <w:div w:id="1791588950">
              <w:marLeft w:val="360"/>
              <w:marRight w:val="0"/>
              <w:marTop w:val="0"/>
              <w:marBottom w:val="72"/>
              <w:divBdr>
                <w:top w:val="none" w:sz="0" w:space="0" w:color="auto"/>
                <w:left w:val="none" w:sz="0" w:space="0" w:color="auto"/>
                <w:bottom w:val="none" w:sz="0" w:space="0" w:color="auto"/>
                <w:right w:val="none" w:sz="0" w:space="0" w:color="auto"/>
              </w:divBdr>
            </w:div>
            <w:div w:id="1409420196">
              <w:marLeft w:val="360"/>
              <w:marRight w:val="0"/>
              <w:marTop w:val="0"/>
              <w:marBottom w:val="72"/>
              <w:divBdr>
                <w:top w:val="none" w:sz="0" w:space="0" w:color="auto"/>
                <w:left w:val="none" w:sz="0" w:space="0" w:color="auto"/>
                <w:bottom w:val="none" w:sz="0" w:space="0" w:color="auto"/>
                <w:right w:val="none" w:sz="0" w:space="0" w:color="auto"/>
              </w:divBdr>
            </w:div>
            <w:div w:id="770734791">
              <w:marLeft w:val="360"/>
              <w:marRight w:val="0"/>
              <w:marTop w:val="0"/>
              <w:marBottom w:val="72"/>
              <w:divBdr>
                <w:top w:val="none" w:sz="0" w:space="0" w:color="auto"/>
                <w:left w:val="none" w:sz="0" w:space="0" w:color="auto"/>
                <w:bottom w:val="none" w:sz="0" w:space="0" w:color="auto"/>
                <w:right w:val="none" w:sz="0" w:space="0" w:color="auto"/>
              </w:divBdr>
            </w:div>
            <w:div w:id="1664433269">
              <w:marLeft w:val="360"/>
              <w:marRight w:val="0"/>
              <w:marTop w:val="0"/>
              <w:marBottom w:val="72"/>
              <w:divBdr>
                <w:top w:val="none" w:sz="0" w:space="0" w:color="auto"/>
                <w:left w:val="none" w:sz="0" w:space="0" w:color="auto"/>
                <w:bottom w:val="none" w:sz="0" w:space="0" w:color="auto"/>
                <w:right w:val="none" w:sz="0" w:space="0" w:color="auto"/>
              </w:divBdr>
            </w:div>
            <w:div w:id="1745487290">
              <w:marLeft w:val="360"/>
              <w:marRight w:val="0"/>
              <w:marTop w:val="0"/>
              <w:marBottom w:val="72"/>
              <w:divBdr>
                <w:top w:val="none" w:sz="0" w:space="0" w:color="auto"/>
                <w:left w:val="none" w:sz="0" w:space="0" w:color="auto"/>
                <w:bottom w:val="none" w:sz="0" w:space="0" w:color="auto"/>
                <w:right w:val="none" w:sz="0" w:space="0" w:color="auto"/>
              </w:divBdr>
            </w:div>
            <w:div w:id="931595616">
              <w:marLeft w:val="360"/>
              <w:marRight w:val="0"/>
              <w:marTop w:val="0"/>
              <w:marBottom w:val="72"/>
              <w:divBdr>
                <w:top w:val="none" w:sz="0" w:space="0" w:color="auto"/>
                <w:left w:val="none" w:sz="0" w:space="0" w:color="auto"/>
                <w:bottom w:val="none" w:sz="0" w:space="0" w:color="auto"/>
                <w:right w:val="none" w:sz="0" w:space="0" w:color="auto"/>
              </w:divBdr>
            </w:div>
            <w:div w:id="780761441">
              <w:marLeft w:val="360"/>
              <w:marRight w:val="0"/>
              <w:marTop w:val="0"/>
              <w:marBottom w:val="72"/>
              <w:divBdr>
                <w:top w:val="none" w:sz="0" w:space="0" w:color="auto"/>
                <w:left w:val="none" w:sz="0" w:space="0" w:color="auto"/>
                <w:bottom w:val="none" w:sz="0" w:space="0" w:color="auto"/>
                <w:right w:val="none" w:sz="0" w:space="0" w:color="auto"/>
              </w:divBdr>
            </w:div>
            <w:div w:id="569845594">
              <w:marLeft w:val="360"/>
              <w:marRight w:val="0"/>
              <w:marTop w:val="0"/>
              <w:marBottom w:val="72"/>
              <w:divBdr>
                <w:top w:val="none" w:sz="0" w:space="0" w:color="auto"/>
                <w:left w:val="none" w:sz="0" w:space="0" w:color="auto"/>
                <w:bottom w:val="none" w:sz="0" w:space="0" w:color="auto"/>
                <w:right w:val="none" w:sz="0" w:space="0" w:color="auto"/>
              </w:divBdr>
            </w:div>
            <w:div w:id="818424562">
              <w:marLeft w:val="360"/>
              <w:marRight w:val="0"/>
              <w:marTop w:val="0"/>
              <w:marBottom w:val="72"/>
              <w:divBdr>
                <w:top w:val="none" w:sz="0" w:space="0" w:color="auto"/>
                <w:left w:val="none" w:sz="0" w:space="0" w:color="auto"/>
                <w:bottom w:val="none" w:sz="0" w:space="0" w:color="auto"/>
                <w:right w:val="none" w:sz="0" w:space="0" w:color="auto"/>
              </w:divBdr>
            </w:div>
            <w:div w:id="762148578">
              <w:marLeft w:val="360"/>
              <w:marRight w:val="0"/>
              <w:marTop w:val="0"/>
              <w:marBottom w:val="72"/>
              <w:divBdr>
                <w:top w:val="none" w:sz="0" w:space="0" w:color="auto"/>
                <w:left w:val="none" w:sz="0" w:space="0" w:color="auto"/>
                <w:bottom w:val="none" w:sz="0" w:space="0" w:color="auto"/>
                <w:right w:val="none" w:sz="0" w:space="0" w:color="auto"/>
              </w:divBdr>
            </w:div>
            <w:div w:id="1479955082">
              <w:marLeft w:val="360"/>
              <w:marRight w:val="0"/>
              <w:marTop w:val="0"/>
              <w:marBottom w:val="72"/>
              <w:divBdr>
                <w:top w:val="none" w:sz="0" w:space="0" w:color="auto"/>
                <w:left w:val="none" w:sz="0" w:space="0" w:color="auto"/>
                <w:bottom w:val="none" w:sz="0" w:space="0" w:color="auto"/>
                <w:right w:val="none" w:sz="0" w:space="0" w:color="auto"/>
              </w:divBdr>
            </w:div>
            <w:div w:id="450443658">
              <w:marLeft w:val="360"/>
              <w:marRight w:val="0"/>
              <w:marTop w:val="0"/>
              <w:marBottom w:val="72"/>
              <w:divBdr>
                <w:top w:val="none" w:sz="0" w:space="0" w:color="auto"/>
                <w:left w:val="none" w:sz="0" w:space="0" w:color="auto"/>
                <w:bottom w:val="none" w:sz="0" w:space="0" w:color="auto"/>
                <w:right w:val="none" w:sz="0" w:space="0" w:color="auto"/>
              </w:divBdr>
            </w:div>
            <w:div w:id="2250915">
              <w:marLeft w:val="360"/>
              <w:marRight w:val="0"/>
              <w:marTop w:val="0"/>
              <w:marBottom w:val="72"/>
              <w:divBdr>
                <w:top w:val="none" w:sz="0" w:space="0" w:color="auto"/>
                <w:left w:val="none" w:sz="0" w:space="0" w:color="auto"/>
                <w:bottom w:val="none" w:sz="0" w:space="0" w:color="auto"/>
                <w:right w:val="none" w:sz="0" w:space="0" w:color="auto"/>
              </w:divBdr>
            </w:div>
            <w:div w:id="30812822">
              <w:marLeft w:val="360"/>
              <w:marRight w:val="0"/>
              <w:marTop w:val="0"/>
              <w:marBottom w:val="72"/>
              <w:divBdr>
                <w:top w:val="none" w:sz="0" w:space="0" w:color="auto"/>
                <w:left w:val="none" w:sz="0" w:space="0" w:color="auto"/>
                <w:bottom w:val="none" w:sz="0" w:space="0" w:color="auto"/>
                <w:right w:val="none" w:sz="0" w:space="0" w:color="auto"/>
              </w:divBdr>
            </w:div>
            <w:div w:id="1126701270">
              <w:marLeft w:val="360"/>
              <w:marRight w:val="0"/>
              <w:marTop w:val="0"/>
              <w:marBottom w:val="72"/>
              <w:divBdr>
                <w:top w:val="none" w:sz="0" w:space="0" w:color="auto"/>
                <w:left w:val="none" w:sz="0" w:space="0" w:color="auto"/>
                <w:bottom w:val="none" w:sz="0" w:space="0" w:color="auto"/>
                <w:right w:val="none" w:sz="0" w:space="0" w:color="auto"/>
              </w:divBdr>
            </w:div>
            <w:div w:id="1521239511">
              <w:marLeft w:val="360"/>
              <w:marRight w:val="0"/>
              <w:marTop w:val="0"/>
              <w:marBottom w:val="72"/>
              <w:divBdr>
                <w:top w:val="none" w:sz="0" w:space="0" w:color="auto"/>
                <w:left w:val="none" w:sz="0" w:space="0" w:color="auto"/>
                <w:bottom w:val="none" w:sz="0" w:space="0" w:color="auto"/>
                <w:right w:val="none" w:sz="0" w:space="0" w:color="auto"/>
              </w:divBdr>
            </w:div>
          </w:divsChild>
        </w:div>
        <w:div w:id="1151797955">
          <w:marLeft w:val="0"/>
          <w:marRight w:val="0"/>
          <w:marTop w:val="72"/>
          <w:marBottom w:val="0"/>
          <w:divBdr>
            <w:top w:val="none" w:sz="0" w:space="0" w:color="auto"/>
            <w:left w:val="none" w:sz="0" w:space="0" w:color="auto"/>
            <w:bottom w:val="none" w:sz="0" w:space="0" w:color="auto"/>
            <w:right w:val="none" w:sz="0" w:space="0" w:color="auto"/>
          </w:divBdr>
          <w:divsChild>
            <w:div w:id="674265888">
              <w:marLeft w:val="360"/>
              <w:marRight w:val="0"/>
              <w:marTop w:val="72"/>
              <w:marBottom w:val="72"/>
              <w:divBdr>
                <w:top w:val="none" w:sz="0" w:space="0" w:color="auto"/>
                <w:left w:val="none" w:sz="0" w:space="0" w:color="auto"/>
                <w:bottom w:val="none" w:sz="0" w:space="0" w:color="auto"/>
                <w:right w:val="none" w:sz="0" w:space="0" w:color="auto"/>
              </w:divBdr>
            </w:div>
            <w:div w:id="829633507">
              <w:marLeft w:val="360"/>
              <w:marRight w:val="0"/>
              <w:marTop w:val="0"/>
              <w:marBottom w:val="72"/>
              <w:divBdr>
                <w:top w:val="none" w:sz="0" w:space="0" w:color="auto"/>
                <w:left w:val="none" w:sz="0" w:space="0" w:color="auto"/>
                <w:bottom w:val="none" w:sz="0" w:space="0" w:color="auto"/>
                <w:right w:val="none" w:sz="0" w:space="0" w:color="auto"/>
              </w:divBdr>
            </w:div>
            <w:div w:id="687365596">
              <w:marLeft w:val="360"/>
              <w:marRight w:val="0"/>
              <w:marTop w:val="0"/>
              <w:marBottom w:val="72"/>
              <w:divBdr>
                <w:top w:val="none" w:sz="0" w:space="0" w:color="auto"/>
                <w:left w:val="none" w:sz="0" w:space="0" w:color="auto"/>
                <w:bottom w:val="none" w:sz="0" w:space="0" w:color="auto"/>
                <w:right w:val="none" w:sz="0" w:space="0" w:color="auto"/>
              </w:divBdr>
            </w:div>
            <w:div w:id="1582135802">
              <w:marLeft w:val="360"/>
              <w:marRight w:val="0"/>
              <w:marTop w:val="0"/>
              <w:marBottom w:val="72"/>
              <w:divBdr>
                <w:top w:val="none" w:sz="0" w:space="0" w:color="auto"/>
                <w:left w:val="none" w:sz="0" w:space="0" w:color="auto"/>
                <w:bottom w:val="none" w:sz="0" w:space="0" w:color="auto"/>
                <w:right w:val="none" w:sz="0" w:space="0" w:color="auto"/>
              </w:divBdr>
            </w:div>
            <w:div w:id="554243739">
              <w:marLeft w:val="360"/>
              <w:marRight w:val="0"/>
              <w:marTop w:val="0"/>
              <w:marBottom w:val="72"/>
              <w:divBdr>
                <w:top w:val="none" w:sz="0" w:space="0" w:color="auto"/>
                <w:left w:val="none" w:sz="0" w:space="0" w:color="auto"/>
                <w:bottom w:val="none" w:sz="0" w:space="0" w:color="auto"/>
                <w:right w:val="none" w:sz="0" w:space="0" w:color="auto"/>
              </w:divBdr>
            </w:div>
            <w:div w:id="1298335495">
              <w:marLeft w:val="360"/>
              <w:marRight w:val="0"/>
              <w:marTop w:val="0"/>
              <w:marBottom w:val="72"/>
              <w:divBdr>
                <w:top w:val="none" w:sz="0" w:space="0" w:color="auto"/>
                <w:left w:val="none" w:sz="0" w:space="0" w:color="auto"/>
                <w:bottom w:val="none" w:sz="0" w:space="0" w:color="auto"/>
                <w:right w:val="none" w:sz="0" w:space="0" w:color="auto"/>
              </w:divBdr>
            </w:div>
            <w:div w:id="513808803">
              <w:marLeft w:val="360"/>
              <w:marRight w:val="0"/>
              <w:marTop w:val="0"/>
              <w:marBottom w:val="72"/>
              <w:divBdr>
                <w:top w:val="none" w:sz="0" w:space="0" w:color="auto"/>
                <w:left w:val="none" w:sz="0" w:space="0" w:color="auto"/>
                <w:bottom w:val="none" w:sz="0" w:space="0" w:color="auto"/>
                <w:right w:val="none" w:sz="0" w:space="0" w:color="auto"/>
              </w:divBdr>
            </w:div>
            <w:div w:id="108397690">
              <w:marLeft w:val="360"/>
              <w:marRight w:val="0"/>
              <w:marTop w:val="0"/>
              <w:marBottom w:val="72"/>
              <w:divBdr>
                <w:top w:val="none" w:sz="0" w:space="0" w:color="auto"/>
                <w:left w:val="none" w:sz="0" w:space="0" w:color="auto"/>
                <w:bottom w:val="none" w:sz="0" w:space="0" w:color="auto"/>
                <w:right w:val="none" w:sz="0" w:space="0" w:color="auto"/>
              </w:divBdr>
            </w:div>
            <w:div w:id="1487358185">
              <w:marLeft w:val="360"/>
              <w:marRight w:val="0"/>
              <w:marTop w:val="0"/>
              <w:marBottom w:val="72"/>
              <w:divBdr>
                <w:top w:val="none" w:sz="0" w:space="0" w:color="auto"/>
                <w:left w:val="none" w:sz="0" w:space="0" w:color="auto"/>
                <w:bottom w:val="none" w:sz="0" w:space="0" w:color="auto"/>
                <w:right w:val="none" w:sz="0" w:space="0" w:color="auto"/>
              </w:divBdr>
            </w:div>
            <w:div w:id="598177789">
              <w:marLeft w:val="360"/>
              <w:marRight w:val="0"/>
              <w:marTop w:val="0"/>
              <w:marBottom w:val="72"/>
              <w:divBdr>
                <w:top w:val="none" w:sz="0" w:space="0" w:color="auto"/>
                <w:left w:val="none" w:sz="0" w:space="0" w:color="auto"/>
                <w:bottom w:val="none" w:sz="0" w:space="0" w:color="auto"/>
                <w:right w:val="none" w:sz="0" w:space="0" w:color="auto"/>
              </w:divBdr>
            </w:div>
            <w:div w:id="1629697177">
              <w:marLeft w:val="360"/>
              <w:marRight w:val="0"/>
              <w:marTop w:val="0"/>
              <w:marBottom w:val="72"/>
              <w:divBdr>
                <w:top w:val="none" w:sz="0" w:space="0" w:color="auto"/>
                <w:left w:val="none" w:sz="0" w:space="0" w:color="auto"/>
                <w:bottom w:val="none" w:sz="0" w:space="0" w:color="auto"/>
                <w:right w:val="none" w:sz="0" w:space="0" w:color="auto"/>
              </w:divBdr>
            </w:div>
            <w:div w:id="1994604466">
              <w:marLeft w:val="360"/>
              <w:marRight w:val="0"/>
              <w:marTop w:val="0"/>
              <w:marBottom w:val="72"/>
              <w:divBdr>
                <w:top w:val="none" w:sz="0" w:space="0" w:color="auto"/>
                <w:left w:val="none" w:sz="0" w:space="0" w:color="auto"/>
                <w:bottom w:val="none" w:sz="0" w:space="0" w:color="auto"/>
                <w:right w:val="none" w:sz="0" w:space="0" w:color="auto"/>
              </w:divBdr>
            </w:div>
            <w:div w:id="409499440">
              <w:marLeft w:val="360"/>
              <w:marRight w:val="0"/>
              <w:marTop w:val="0"/>
              <w:marBottom w:val="72"/>
              <w:divBdr>
                <w:top w:val="none" w:sz="0" w:space="0" w:color="auto"/>
                <w:left w:val="none" w:sz="0" w:space="0" w:color="auto"/>
                <w:bottom w:val="none" w:sz="0" w:space="0" w:color="auto"/>
                <w:right w:val="none" w:sz="0" w:space="0" w:color="auto"/>
              </w:divBdr>
            </w:div>
            <w:div w:id="97990773">
              <w:marLeft w:val="360"/>
              <w:marRight w:val="0"/>
              <w:marTop w:val="0"/>
              <w:marBottom w:val="72"/>
              <w:divBdr>
                <w:top w:val="none" w:sz="0" w:space="0" w:color="auto"/>
                <w:left w:val="none" w:sz="0" w:space="0" w:color="auto"/>
                <w:bottom w:val="none" w:sz="0" w:space="0" w:color="auto"/>
                <w:right w:val="none" w:sz="0" w:space="0" w:color="auto"/>
              </w:divBdr>
            </w:div>
            <w:div w:id="2117820068">
              <w:marLeft w:val="360"/>
              <w:marRight w:val="0"/>
              <w:marTop w:val="0"/>
              <w:marBottom w:val="72"/>
              <w:divBdr>
                <w:top w:val="none" w:sz="0" w:space="0" w:color="auto"/>
                <w:left w:val="none" w:sz="0" w:space="0" w:color="auto"/>
                <w:bottom w:val="none" w:sz="0" w:space="0" w:color="auto"/>
                <w:right w:val="none" w:sz="0" w:space="0" w:color="auto"/>
              </w:divBdr>
            </w:div>
            <w:div w:id="1879507483">
              <w:marLeft w:val="360"/>
              <w:marRight w:val="0"/>
              <w:marTop w:val="0"/>
              <w:marBottom w:val="72"/>
              <w:divBdr>
                <w:top w:val="none" w:sz="0" w:space="0" w:color="auto"/>
                <w:left w:val="none" w:sz="0" w:space="0" w:color="auto"/>
                <w:bottom w:val="none" w:sz="0" w:space="0" w:color="auto"/>
                <w:right w:val="none" w:sz="0" w:space="0" w:color="auto"/>
              </w:divBdr>
            </w:div>
            <w:div w:id="1186793486">
              <w:marLeft w:val="360"/>
              <w:marRight w:val="0"/>
              <w:marTop w:val="0"/>
              <w:marBottom w:val="72"/>
              <w:divBdr>
                <w:top w:val="none" w:sz="0" w:space="0" w:color="auto"/>
                <w:left w:val="none" w:sz="0" w:space="0" w:color="auto"/>
                <w:bottom w:val="none" w:sz="0" w:space="0" w:color="auto"/>
                <w:right w:val="none" w:sz="0" w:space="0" w:color="auto"/>
              </w:divBdr>
            </w:div>
            <w:div w:id="374546394">
              <w:marLeft w:val="360"/>
              <w:marRight w:val="0"/>
              <w:marTop w:val="0"/>
              <w:marBottom w:val="72"/>
              <w:divBdr>
                <w:top w:val="none" w:sz="0" w:space="0" w:color="auto"/>
                <w:left w:val="none" w:sz="0" w:space="0" w:color="auto"/>
                <w:bottom w:val="none" w:sz="0" w:space="0" w:color="auto"/>
                <w:right w:val="none" w:sz="0" w:space="0" w:color="auto"/>
              </w:divBdr>
            </w:div>
            <w:div w:id="214161010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63905967">
      <w:bodyDiv w:val="1"/>
      <w:marLeft w:val="0"/>
      <w:marRight w:val="0"/>
      <w:marTop w:val="0"/>
      <w:marBottom w:val="0"/>
      <w:divBdr>
        <w:top w:val="none" w:sz="0" w:space="0" w:color="auto"/>
        <w:left w:val="none" w:sz="0" w:space="0" w:color="auto"/>
        <w:bottom w:val="none" w:sz="0" w:space="0" w:color="auto"/>
        <w:right w:val="none" w:sz="0" w:space="0" w:color="auto"/>
      </w:divBdr>
    </w:div>
    <w:div w:id="1605452106">
      <w:bodyDiv w:val="1"/>
      <w:marLeft w:val="0"/>
      <w:marRight w:val="0"/>
      <w:marTop w:val="0"/>
      <w:marBottom w:val="0"/>
      <w:divBdr>
        <w:top w:val="none" w:sz="0" w:space="0" w:color="auto"/>
        <w:left w:val="none" w:sz="0" w:space="0" w:color="auto"/>
        <w:bottom w:val="none" w:sz="0" w:space="0" w:color="auto"/>
        <w:right w:val="none" w:sz="0" w:space="0" w:color="auto"/>
      </w:divBdr>
    </w:div>
    <w:div w:id="1615361619">
      <w:bodyDiv w:val="1"/>
      <w:marLeft w:val="0"/>
      <w:marRight w:val="0"/>
      <w:marTop w:val="0"/>
      <w:marBottom w:val="0"/>
      <w:divBdr>
        <w:top w:val="none" w:sz="0" w:space="0" w:color="auto"/>
        <w:left w:val="none" w:sz="0" w:space="0" w:color="auto"/>
        <w:bottom w:val="none" w:sz="0" w:space="0" w:color="auto"/>
        <w:right w:val="none" w:sz="0" w:space="0" w:color="auto"/>
      </w:divBdr>
      <w:divsChild>
        <w:div w:id="830215965">
          <w:marLeft w:val="360"/>
          <w:marRight w:val="0"/>
          <w:marTop w:val="72"/>
          <w:marBottom w:val="72"/>
          <w:divBdr>
            <w:top w:val="none" w:sz="0" w:space="0" w:color="auto"/>
            <w:left w:val="none" w:sz="0" w:space="0" w:color="auto"/>
            <w:bottom w:val="none" w:sz="0" w:space="0" w:color="auto"/>
            <w:right w:val="none" w:sz="0" w:space="0" w:color="auto"/>
          </w:divBdr>
        </w:div>
        <w:div w:id="1355031207">
          <w:marLeft w:val="360"/>
          <w:marRight w:val="0"/>
          <w:marTop w:val="0"/>
          <w:marBottom w:val="72"/>
          <w:divBdr>
            <w:top w:val="none" w:sz="0" w:space="0" w:color="auto"/>
            <w:left w:val="none" w:sz="0" w:space="0" w:color="auto"/>
            <w:bottom w:val="none" w:sz="0" w:space="0" w:color="auto"/>
            <w:right w:val="none" w:sz="0" w:space="0" w:color="auto"/>
          </w:divBdr>
        </w:div>
      </w:divsChild>
    </w:div>
    <w:div w:id="1662004899">
      <w:bodyDiv w:val="1"/>
      <w:marLeft w:val="0"/>
      <w:marRight w:val="0"/>
      <w:marTop w:val="0"/>
      <w:marBottom w:val="0"/>
      <w:divBdr>
        <w:top w:val="none" w:sz="0" w:space="0" w:color="auto"/>
        <w:left w:val="none" w:sz="0" w:space="0" w:color="auto"/>
        <w:bottom w:val="none" w:sz="0" w:space="0" w:color="auto"/>
        <w:right w:val="none" w:sz="0" w:space="0" w:color="auto"/>
      </w:divBdr>
    </w:div>
    <w:div w:id="1669555154">
      <w:bodyDiv w:val="1"/>
      <w:marLeft w:val="0"/>
      <w:marRight w:val="0"/>
      <w:marTop w:val="0"/>
      <w:marBottom w:val="0"/>
      <w:divBdr>
        <w:top w:val="none" w:sz="0" w:space="0" w:color="auto"/>
        <w:left w:val="none" w:sz="0" w:space="0" w:color="auto"/>
        <w:bottom w:val="none" w:sz="0" w:space="0" w:color="auto"/>
        <w:right w:val="none" w:sz="0" w:space="0" w:color="auto"/>
      </w:divBdr>
    </w:div>
    <w:div w:id="1786536939">
      <w:bodyDiv w:val="1"/>
      <w:marLeft w:val="0"/>
      <w:marRight w:val="0"/>
      <w:marTop w:val="0"/>
      <w:marBottom w:val="0"/>
      <w:divBdr>
        <w:top w:val="none" w:sz="0" w:space="0" w:color="auto"/>
        <w:left w:val="none" w:sz="0" w:space="0" w:color="auto"/>
        <w:bottom w:val="none" w:sz="0" w:space="0" w:color="auto"/>
        <w:right w:val="none" w:sz="0" w:space="0" w:color="auto"/>
      </w:divBdr>
    </w:div>
    <w:div w:id="1808669958">
      <w:bodyDiv w:val="1"/>
      <w:marLeft w:val="0"/>
      <w:marRight w:val="0"/>
      <w:marTop w:val="0"/>
      <w:marBottom w:val="0"/>
      <w:divBdr>
        <w:top w:val="none" w:sz="0" w:space="0" w:color="auto"/>
        <w:left w:val="none" w:sz="0" w:space="0" w:color="auto"/>
        <w:bottom w:val="none" w:sz="0" w:space="0" w:color="auto"/>
        <w:right w:val="none" w:sz="0" w:space="0" w:color="auto"/>
      </w:divBdr>
      <w:divsChild>
        <w:div w:id="1431971954">
          <w:marLeft w:val="0"/>
          <w:marRight w:val="0"/>
          <w:marTop w:val="72"/>
          <w:marBottom w:val="0"/>
          <w:divBdr>
            <w:top w:val="none" w:sz="0" w:space="0" w:color="auto"/>
            <w:left w:val="none" w:sz="0" w:space="0" w:color="auto"/>
            <w:bottom w:val="none" w:sz="0" w:space="0" w:color="auto"/>
            <w:right w:val="none" w:sz="0" w:space="0" w:color="auto"/>
          </w:divBdr>
        </w:div>
        <w:div w:id="633217019">
          <w:marLeft w:val="0"/>
          <w:marRight w:val="0"/>
          <w:marTop w:val="72"/>
          <w:marBottom w:val="0"/>
          <w:divBdr>
            <w:top w:val="none" w:sz="0" w:space="0" w:color="auto"/>
            <w:left w:val="none" w:sz="0" w:space="0" w:color="auto"/>
            <w:bottom w:val="none" w:sz="0" w:space="0" w:color="auto"/>
            <w:right w:val="none" w:sz="0" w:space="0" w:color="auto"/>
          </w:divBdr>
        </w:div>
      </w:divsChild>
    </w:div>
    <w:div w:id="1814757750">
      <w:bodyDiv w:val="1"/>
      <w:marLeft w:val="0"/>
      <w:marRight w:val="0"/>
      <w:marTop w:val="0"/>
      <w:marBottom w:val="0"/>
      <w:divBdr>
        <w:top w:val="none" w:sz="0" w:space="0" w:color="auto"/>
        <w:left w:val="none" w:sz="0" w:space="0" w:color="auto"/>
        <w:bottom w:val="none" w:sz="0" w:space="0" w:color="auto"/>
        <w:right w:val="none" w:sz="0" w:space="0" w:color="auto"/>
      </w:divBdr>
    </w:div>
    <w:div w:id="1900557876">
      <w:bodyDiv w:val="1"/>
      <w:marLeft w:val="0"/>
      <w:marRight w:val="0"/>
      <w:marTop w:val="0"/>
      <w:marBottom w:val="0"/>
      <w:divBdr>
        <w:top w:val="none" w:sz="0" w:space="0" w:color="auto"/>
        <w:left w:val="none" w:sz="0" w:space="0" w:color="auto"/>
        <w:bottom w:val="none" w:sz="0" w:space="0" w:color="auto"/>
        <w:right w:val="none" w:sz="0" w:space="0" w:color="auto"/>
      </w:divBdr>
    </w:div>
    <w:div w:id="1906329320">
      <w:bodyDiv w:val="1"/>
      <w:marLeft w:val="0"/>
      <w:marRight w:val="0"/>
      <w:marTop w:val="0"/>
      <w:marBottom w:val="0"/>
      <w:divBdr>
        <w:top w:val="none" w:sz="0" w:space="0" w:color="auto"/>
        <w:left w:val="none" w:sz="0" w:space="0" w:color="auto"/>
        <w:bottom w:val="none" w:sz="0" w:space="0" w:color="auto"/>
        <w:right w:val="none" w:sz="0" w:space="0" w:color="auto"/>
      </w:divBdr>
    </w:div>
    <w:div w:id="1916624676">
      <w:bodyDiv w:val="1"/>
      <w:marLeft w:val="0"/>
      <w:marRight w:val="0"/>
      <w:marTop w:val="0"/>
      <w:marBottom w:val="0"/>
      <w:divBdr>
        <w:top w:val="none" w:sz="0" w:space="0" w:color="auto"/>
        <w:left w:val="none" w:sz="0" w:space="0" w:color="auto"/>
        <w:bottom w:val="none" w:sz="0" w:space="0" w:color="auto"/>
        <w:right w:val="none" w:sz="0" w:space="0" w:color="auto"/>
      </w:divBdr>
    </w:div>
    <w:div w:id="1985965337">
      <w:bodyDiv w:val="1"/>
      <w:marLeft w:val="0"/>
      <w:marRight w:val="0"/>
      <w:marTop w:val="0"/>
      <w:marBottom w:val="0"/>
      <w:divBdr>
        <w:top w:val="none" w:sz="0" w:space="0" w:color="auto"/>
        <w:left w:val="none" w:sz="0" w:space="0" w:color="auto"/>
        <w:bottom w:val="none" w:sz="0" w:space="0" w:color="auto"/>
        <w:right w:val="none" w:sz="0" w:space="0" w:color="auto"/>
      </w:divBdr>
    </w:div>
    <w:div w:id="2015766047">
      <w:bodyDiv w:val="1"/>
      <w:marLeft w:val="0"/>
      <w:marRight w:val="0"/>
      <w:marTop w:val="0"/>
      <w:marBottom w:val="0"/>
      <w:divBdr>
        <w:top w:val="none" w:sz="0" w:space="0" w:color="auto"/>
        <w:left w:val="none" w:sz="0" w:space="0" w:color="auto"/>
        <w:bottom w:val="none" w:sz="0" w:space="0" w:color="auto"/>
        <w:right w:val="none" w:sz="0" w:space="0" w:color="auto"/>
      </w:divBdr>
    </w:div>
    <w:div w:id="2017223439">
      <w:bodyDiv w:val="1"/>
      <w:marLeft w:val="0"/>
      <w:marRight w:val="0"/>
      <w:marTop w:val="0"/>
      <w:marBottom w:val="0"/>
      <w:divBdr>
        <w:top w:val="none" w:sz="0" w:space="0" w:color="auto"/>
        <w:left w:val="none" w:sz="0" w:space="0" w:color="auto"/>
        <w:bottom w:val="none" w:sz="0" w:space="0" w:color="auto"/>
        <w:right w:val="none" w:sz="0" w:space="0" w:color="auto"/>
      </w:divBdr>
      <w:divsChild>
        <w:div w:id="816414178">
          <w:marLeft w:val="0"/>
          <w:marRight w:val="0"/>
          <w:marTop w:val="0"/>
          <w:marBottom w:val="0"/>
          <w:divBdr>
            <w:top w:val="none" w:sz="0" w:space="0" w:color="auto"/>
            <w:left w:val="none" w:sz="0" w:space="0" w:color="auto"/>
            <w:bottom w:val="none" w:sz="0" w:space="0" w:color="auto"/>
            <w:right w:val="none" w:sz="0" w:space="0" w:color="auto"/>
          </w:divBdr>
          <w:divsChild>
            <w:div w:id="694698188">
              <w:marLeft w:val="0"/>
              <w:marRight w:val="0"/>
              <w:marTop w:val="0"/>
              <w:marBottom w:val="0"/>
              <w:divBdr>
                <w:top w:val="none" w:sz="0" w:space="0" w:color="auto"/>
                <w:left w:val="none" w:sz="0" w:space="0" w:color="auto"/>
                <w:bottom w:val="none" w:sz="0" w:space="0" w:color="auto"/>
                <w:right w:val="none" w:sz="0" w:space="0" w:color="auto"/>
              </w:divBdr>
            </w:div>
            <w:div w:id="1786802763">
              <w:marLeft w:val="0"/>
              <w:marRight w:val="0"/>
              <w:marTop w:val="0"/>
              <w:marBottom w:val="0"/>
              <w:divBdr>
                <w:top w:val="none" w:sz="0" w:space="0" w:color="auto"/>
                <w:left w:val="none" w:sz="0" w:space="0" w:color="auto"/>
                <w:bottom w:val="none" w:sz="0" w:space="0" w:color="auto"/>
                <w:right w:val="none" w:sz="0" w:space="0" w:color="auto"/>
              </w:divBdr>
            </w:div>
            <w:div w:id="1368137697">
              <w:marLeft w:val="0"/>
              <w:marRight w:val="0"/>
              <w:marTop w:val="0"/>
              <w:marBottom w:val="0"/>
              <w:divBdr>
                <w:top w:val="none" w:sz="0" w:space="0" w:color="auto"/>
                <w:left w:val="none" w:sz="0" w:space="0" w:color="auto"/>
                <w:bottom w:val="none" w:sz="0" w:space="0" w:color="auto"/>
                <w:right w:val="none" w:sz="0" w:space="0" w:color="auto"/>
              </w:divBdr>
            </w:div>
            <w:div w:id="30042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305688">
      <w:bodyDiv w:val="1"/>
      <w:marLeft w:val="0"/>
      <w:marRight w:val="0"/>
      <w:marTop w:val="0"/>
      <w:marBottom w:val="0"/>
      <w:divBdr>
        <w:top w:val="none" w:sz="0" w:space="0" w:color="auto"/>
        <w:left w:val="none" w:sz="0" w:space="0" w:color="auto"/>
        <w:bottom w:val="none" w:sz="0" w:space="0" w:color="auto"/>
        <w:right w:val="none" w:sz="0" w:space="0" w:color="auto"/>
      </w:divBdr>
    </w:div>
    <w:div w:id="2095665854">
      <w:bodyDiv w:val="1"/>
      <w:marLeft w:val="0"/>
      <w:marRight w:val="0"/>
      <w:marTop w:val="0"/>
      <w:marBottom w:val="0"/>
      <w:divBdr>
        <w:top w:val="none" w:sz="0" w:space="0" w:color="auto"/>
        <w:left w:val="none" w:sz="0" w:space="0" w:color="auto"/>
        <w:bottom w:val="none" w:sz="0" w:space="0" w:color="auto"/>
        <w:right w:val="none" w:sz="0" w:space="0" w:color="auto"/>
      </w:divBdr>
    </w:div>
    <w:div w:id="2107649930">
      <w:bodyDiv w:val="1"/>
      <w:marLeft w:val="0"/>
      <w:marRight w:val="0"/>
      <w:marTop w:val="0"/>
      <w:marBottom w:val="0"/>
      <w:divBdr>
        <w:top w:val="none" w:sz="0" w:space="0" w:color="auto"/>
        <w:left w:val="none" w:sz="0" w:space="0" w:color="auto"/>
        <w:bottom w:val="none" w:sz="0" w:space="0" w:color="auto"/>
        <w:right w:val="none" w:sz="0" w:space="0" w:color="auto"/>
      </w:divBdr>
    </w:div>
    <w:div w:id="211282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yperlink" Target="https://sip.lex.pl/" TargetMode="External"/><Relationship Id="rId18" Type="http://schemas.openxmlformats.org/officeDocument/2006/relationships/hyperlink" Target="mailto:zp@drelow.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gmina-bialapodlaska.ezamawiajacy.pl/" TargetMode="Externa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s://sip.lex.pl/" TargetMode="External"/><Relationship Id="rId10" Type="http://schemas.openxmlformats.org/officeDocument/2006/relationships/hyperlink" Target="https://sip.lex.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FED90-866D-4993-945F-8B4E55345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7470</TotalTime>
  <Pages>1</Pages>
  <Words>8409</Words>
  <Characters>50455</Characters>
  <Application>Microsoft Office Word</Application>
  <DocSecurity>0</DocSecurity>
  <Lines>420</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Robert Kot</cp:lastModifiedBy>
  <cp:revision>987</cp:revision>
  <cp:lastPrinted>2024-07-19T12:13:00Z</cp:lastPrinted>
  <dcterms:created xsi:type="dcterms:W3CDTF">2021-01-30T18:59:00Z</dcterms:created>
  <dcterms:modified xsi:type="dcterms:W3CDTF">2026-04-10T08:01:00Z</dcterms:modified>
</cp:coreProperties>
</file>